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4F" w:rsidRDefault="00F27D4F">
      <w:pPr>
        <w:jc w:val="center"/>
        <w:rPr>
          <w:b/>
          <w:bCs/>
          <w:sz w:val="24"/>
        </w:rPr>
      </w:pPr>
    </w:p>
    <w:p w:rsidR="00F27D4F" w:rsidRDefault="00F27D4F">
      <w:pPr>
        <w:jc w:val="center"/>
        <w:rPr>
          <w:b/>
          <w:bCs/>
          <w:sz w:val="24"/>
        </w:rPr>
      </w:pPr>
      <w:smartTag w:uri="urn:schemas-microsoft-com:office:smarttags" w:element="PersonName">
        <w:smartTagPr>
          <w:attr w:name="ProductID" w:val="Obec Nov￩ Sady"/>
        </w:smartTagPr>
        <w:r>
          <w:rPr>
            <w:b/>
            <w:bCs/>
            <w:sz w:val="24"/>
          </w:rPr>
          <w:t>OBEC NOVÉ SADY</w:t>
        </w:r>
      </w:smartTag>
    </w:p>
    <w:p w:rsidR="00F27D4F" w:rsidRDefault="00F27D4F">
      <w:pPr>
        <w:jc w:val="center"/>
        <w:rPr>
          <w:b/>
          <w:bCs/>
          <w:sz w:val="24"/>
        </w:rPr>
      </w:pPr>
    </w:p>
    <w:p w:rsidR="00C53670" w:rsidRDefault="007E286B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Obecně závazná vyhláška č. 2/2011</w:t>
      </w:r>
      <w:r w:rsidR="00C53670">
        <w:rPr>
          <w:b/>
          <w:bCs/>
          <w:sz w:val="24"/>
        </w:rPr>
        <w:t>,</w:t>
      </w:r>
    </w:p>
    <w:p w:rsidR="00C53670" w:rsidRDefault="00C5367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o místních poplatcích</w:t>
      </w:r>
    </w:p>
    <w:p w:rsidR="00C53670" w:rsidRDefault="00C53670">
      <w:pPr>
        <w:jc w:val="center"/>
        <w:rPr>
          <w:b/>
          <w:bCs/>
          <w:sz w:val="24"/>
        </w:rPr>
      </w:pPr>
    </w:p>
    <w:p w:rsidR="00C53670" w:rsidRDefault="00C53670">
      <w:pPr>
        <w:pStyle w:val="Zkladntextodsazen"/>
      </w:pPr>
      <w:r>
        <w:t>Zastupitelstvo obce Nové Sady</w:t>
      </w:r>
      <w:r w:rsidR="00F27D4F">
        <w:t xml:space="preserve"> se na svém zasedání  konaném dne</w:t>
      </w:r>
      <w:r>
        <w:t xml:space="preserve"> </w:t>
      </w:r>
      <w:r w:rsidR="007E286B">
        <w:t>30</w:t>
      </w:r>
      <w:r w:rsidR="00C57E60">
        <w:t>.11</w:t>
      </w:r>
      <w:r w:rsidR="00332F7B">
        <w:t>.</w:t>
      </w:r>
      <w:r w:rsidR="007E286B">
        <w:t xml:space="preserve"> 2011</w:t>
      </w:r>
      <w:r>
        <w:t xml:space="preserve"> </w:t>
      </w:r>
      <w:r w:rsidR="00F27D4F">
        <w:t xml:space="preserve">usneslo vydat </w:t>
      </w:r>
      <w:r>
        <w:t>podle ustanovení § 14</w:t>
      </w:r>
      <w:r w:rsidR="00F27D4F">
        <w:t xml:space="preserve"> </w:t>
      </w:r>
      <w:r w:rsidR="00BB7737">
        <w:t>odst. 2</w:t>
      </w:r>
      <w:r>
        <w:t xml:space="preserve"> zákona č. 565/1990 Sb., o místních poplatcích, ve znění pozdějších předpisů a v souladu s ustanovením § 10 </w:t>
      </w:r>
      <w:r w:rsidR="00BB7737">
        <w:t xml:space="preserve">písm. d) </w:t>
      </w:r>
      <w:r>
        <w:t>a § 84</w:t>
      </w:r>
      <w:r w:rsidR="00BB7737">
        <w:t xml:space="preserve"> odst. 2 písm. h) </w:t>
      </w:r>
      <w:r>
        <w:t>zákona č. 128/2000 Sb., o obcích (obecní zřízení), ve znění pozdějších předpisů, tuto obecně závaznou vyhlášku (dále jen „vyhláška“):</w:t>
      </w:r>
    </w:p>
    <w:p w:rsidR="00663A45" w:rsidRDefault="00663A45">
      <w:pPr>
        <w:ind w:firstLine="708"/>
        <w:jc w:val="both"/>
        <w:rPr>
          <w:sz w:val="24"/>
        </w:rPr>
      </w:pPr>
    </w:p>
    <w:p w:rsidR="00663A45" w:rsidRDefault="00663A45">
      <w:pPr>
        <w:ind w:firstLine="708"/>
        <w:jc w:val="both"/>
        <w:rPr>
          <w:sz w:val="24"/>
        </w:rPr>
      </w:pPr>
    </w:p>
    <w:p w:rsidR="00C53670" w:rsidRDefault="00C53670">
      <w:pPr>
        <w:pStyle w:val="Nadpis1"/>
      </w:pPr>
      <w:r>
        <w:t>ČÁST PRVNÍ</w:t>
      </w:r>
    </w:p>
    <w:p w:rsidR="00C53670" w:rsidRDefault="00C5367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Základní ustanovení</w:t>
      </w:r>
    </w:p>
    <w:p w:rsidR="00C53670" w:rsidRDefault="00C53670">
      <w:pPr>
        <w:jc w:val="center"/>
        <w:rPr>
          <w:b/>
          <w:bCs/>
          <w:sz w:val="24"/>
        </w:rPr>
      </w:pPr>
    </w:p>
    <w:p w:rsidR="00C53670" w:rsidRDefault="00C5367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Čl. 1</w:t>
      </w:r>
    </w:p>
    <w:p w:rsidR="00C53670" w:rsidRDefault="00C53670">
      <w:pPr>
        <w:jc w:val="both"/>
        <w:rPr>
          <w:sz w:val="24"/>
        </w:rPr>
      </w:pPr>
    </w:p>
    <w:p w:rsidR="00C53670" w:rsidRDefault="00C53670">
      <w:pPr>
        <w:numPr>
          <w:ilvl w:val="0"/>
          <w:numId w:val="1"/>
        </w:numPr>
        <w:jc w:val="both"/>
        <w:rPr>
          <w:sz w:val="24"/>
        </w:rPr>
      </w:pPr>
      <w:smartTag w:uri="urn:schemas-microsoft-com:office:smarttags" w:element="PersonName">
        <w:smartTagPr>
          <w:attr w:name="ProductID" w:val="Obec Nov￩ Sady"/>
        </w:smartTagPr>
        <w:r>
          <w:rPr>
            <w:sz w:val="24"/>
          </w:rPr>
          <w:t>Obec Nové Sady</w:t>
        </w:r>
      </w:smartTag>
      <w:r>
        <w:rPr>
          <w:sz w:val="24"/>
        </w:rPr>
        <w:t xml:space="preserve"> zavádí a vybírá tyto místní poplatky:</w:t>
      </w:r>
    </w:p>
    <w:p w:rsidR="00C53670" w:rsidRDefault="00C53670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poplatek ze psů,</w:t>
      </w:r>
    </w:p>
    <w:p w:rsidR="00C53670" w:rsidRDefault="00C53670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poplatek za užívání veřejného prostranství, </w:t>
      </w:r>
    </w:p>
    <w:p w:rsidR="00C53670" w:rsidRDefault="00C53670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poplatek za provoz systému shromažďování, sběru, přepravy, třídění, využívání a odstraňování  komunálních odpadů.</w:t>
      </w:r>
    </w:p>
    <w:p w:rsidR="00C53670" w:rsidRDefault="00C53670">
      <w:pPr>
        <w:jc w:val="both"/>
        <w:rPr>
          <w:sz w:val="24"/>
        </w:rPr>
      </w:pPr>
    </w:p>
    <w:p w:rsidR="00C53670" w:rsidRDefault="00C5367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Výkon správy místních poplatků provádí obecní úřad v Nových Sadech.  Na řízení o poplatcích se vztahuje zákon č. 337/1992 Sb., o správě daní a poplatků, ve znění pozdějších předpisů, není-li zákonem č. 565/1990 Sb., o místních poplatcích, ve znění pozdějších předpisů, stanoveno jinak.</w:t>
      </w:r>
    </w:p>
    <w:p w:rsidR="00C53670" w:rsidRDefault="00C53670">
      <w:pPr>
        <w:ind w:left="360"/>
        <w:jc w:val="both"/>
        <w:rPr>
          <w:sz w:val="24"/>
        </w:rPr>
      </w:pPr>
    </w:p>
    <w:p w:rsidR="00C53670" w:rsidRDefault="00C53670">
      <w:pPr>
        <w:ind w:left="360"/>
        <w:jc w:val="both"/>
        <w:rPr>
          <w:sz w:val="24"/>
        </w:rPr>
      </w:pPr>
    </w:p>
    <w:p w:rsidR="00C53670" w:rsidRDefault="00C53670" w:rsidP="00E337F0">
      <w:pPr>
        <w:pStyle w:val="Nadpis2"/>
        <w:ind w:left="0"/>
      </w:pPr>
      <w:r>
        <w:t>ČÁST DRUHÁ</w:t>
      </w:r>
    </w:p>
    <w:p w:rsidR="00C53670" w:rsidRDefault="00C53670" w:rsidP="00E337F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HLAVA I</w:t>
      </w:r>
    </w:p>
    <w:p w:rsidR="00C53670" w:rsidRDefault="00C53670" w:rsidP="00E337F0">
      <w:pPr>
        <w:jc w:val="center"/>
        <w:rPr>
          <w:b/>
          <w:bCs/>
          <w:sz w:val="24"/>
        </w:rPr>
      </w:pPr>
    </w:p>
    <w:p w:rsidR="00C53670" w:rsidRDefault="00C53670" w:rsidP="00E337F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Poplatek ze psů</w:t>
      </w:r>
    </w:p>
    <w:p w:rsidR="00C53670" w:rsidRDefault="00C53670" w:rsidP="00E337F0">
      <w:pPr>
        <w:jc w:val="center"/>
        <w:rPr>
          <w:b/>
          <w:bCs/>
          <w:sz w:val="24"/>
        </w:rPr>
      </w:pPr>
    </w:p>
    <w:p w:rsidR="00C53670" w:rsidRDefault="00C53670" w:rsidP="00E337F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Čl. 2 </w:t>
      </w:r>
    </w:p>
    <w:p w:rsidR="00E337F0" w:rsidRPr="00863F99" w:rsidRDefault="00E337F0" w:rsidP="00E337F0">
      <w:pPr>
        <w:pStyle w:val="Zkladntext3"/>
        <w:jc w:val="center"/>
      </w:pPr>
      <w:r>
        <w:t>Poplatník, p</w:t>
      </w:r>
      <w:r w:rsidRPr="00863F99">
        <w:t>ředmět poplatku</w:t>
      </w:r>
    </w:p>
    <w:p w:rsidR="00E337F0" w:rsidRPr="00863F99" w:rsidRDefault="00E337F0" w:rsidP="00E337F0">
      <w:pPr>
        <w:pStyle w:val="Zkladntext3"/>
        <w:jc w:val="center"/>
      </w:pPr>
    </w:p>
    <w:p w:rsidR="00E337F0" w:rsidRDefault="00E337F0" w:rsidP="00E337F0">
      <w:pPr>
        <w:pStyle w:val="Zkladntext3"/>
      </w:pPr>
      <w:r w:rsidRPr="00863F99">
        <w:tab/>
      </w:r>
      <w:r>
        <w:t>Osoba poplatníka a předmět poplatku jsou určeny v § 2 zákona č. 565/1990 Sb.,                    o místních poplatcích, ve znění pozdějších předpisů.</w:t>
      </w:r>
      <w:r>
        <w:rPr>
          <w:rStyle w:val="Znakapoznpodarou"/>
        </w:rPr>
        <w:footnoteReference w:id="2"/>
      </w:r>
      <w:r>
        <w:t xml:space="preserve"> </w:t>
      </w:r>
    </w:p>
    <w:p w:rsidR="00E337F0" w:rsidRDefault="00E337F0" w:rsidP="00E337F0">
      <w:pPr>
        <w:spacing w:line="240" w:lineRule="atLeast"/>
        <w:jc w:val="center"/>
      </w:pPr>
    </w:p>
    <w:p w:rsidR="00E337F0" w:rsidRDefault="00E337F0" w:rsidP="00E337F0">
      <w:pPr>
        <w:spacing w:line="240" w:lineRule="atLeast"/>
        <w:jc w:val="center"/>
      </w:pPr>
    </w:p>
    <w:p w:rsidR="00E337F0" w:rsidRPr="00E337F0" w:rsidRDefault="00E337F0" w:rsidP="00E337F0">
      <w:pPr>
        <w:spacing w:line="240" w:lineRule="atLeast"/>
        <w:jc w:val="center"/>
        <w:rPr>
          <w:b/>
          <w:sz w:val="24"/>
          <w:szCs w:val="24"/>
        </w:rPr>
      </w:pPr>
      <w:r w:rsidRPr="00E337F0">
        <w:rPr>
          <w:b/>
          <w:sz w:val="24"/>
          <w:szCs w:val="24"/>
        </w:rPr>
        <w:t>Čl. 3</w:t>
      </w:r>
    </w:p>
    <w:p w:rsidR="00E337F0" w:rsidRPr="00E337F0" w:rsidRDefault="00E337F0" w:rsidP="00E337F0">
      <w:pPr>
        <w:pStyle w:val="Nadpis6"/>
        <w:jc w:val="center"/>
        <w:rPr>
          <w:b/>
        </w:rPr>
      </w:pPr>
      <w:r w:rsidRPr="00E337F0">
        <w:rPr>
          <w:b/>
        </w:rPr>
        <w:t>Ohlašovací povinnost</w:t>
      </w:r>
    </w:p>
    <w:p w:rsidR="00E337F0" w:rsidRPr="00863F99" w:rsidRDefault="00E337F0" w:rsidP="00E337F0">
      <w:pPr>
        <w:spacing w:line="240" w:lineRule="atLeast"/>
        <w:jc w:val="both"/>
      </w:pPr>
    </w:p>
    <w:p w:rsidR="00E337F0" w:rsidRPr="00863F99" w:rsidRDefault="00E337F0" w:rsidP="00E337F0">
      <w:pPr>
        <w:pStyle w:val="Zkladntext"/>
      </w:pPr>
      <w:r w:rsidRPr="00863F99">
        <w:tab/>
        <w:t xml:space="preserve">(1) Poplatník je povinen správci poplatku ohlásit písemně nebo ústně do protokolu vznik a zánik poplatkové povinnosti do </w:t>
      </w:r>
      <w:r>
        <w:t>30</w:t>
      </w:r>
      <w:r w:rsidRPr="00863F99">
        <w:t xml:space="preserve"> dnů.</w:t>
      </w:r>
      <w:r>
        <w:t xml:space="preserve"> </w:t>
      </w:r>
    </w:p>
    <w:p w:rsidR="00E337F0" w:rsidRPr="00863F99" w:rsidRDefault="00E337F0" w:rsidP="00E337F0">
      <w:pPr>
        <w:pStyle w:val="Zkladntext"/>
        <w:ind w:firstLine="567"/>
      </w:pPr>
    </w:p>
    <w:p w:rsidR="00E337F0" w:rsidRPr="00863F99" w:rsidRDefault="00E337F0" w:rsidP="00E337F0">
      <w:pPr>
        <w:pStyle w:val="Zkladntext"/>
      </w:pPr>
      <w:r w:rsidRPr="00863F99">
        <w:lastRenderedPageBreak/>
        <w:tab/>
        <w:t>(2) Při plnění ohlašovací povinnosti je poplatník, jde-li o fyzickou osobu, povinen sdělit správci poplatku příjmení, jméno, rodné číslo, adresu trvalého pobytu, adresu bydliště, pokud je od adresy trvalého pobytu odlišná, nebo, jde-li o právnickou osobu, název, sídlo               a IČ. Fyzická nebo právnická osoba, která je podnikatelským subjektem, uvede rovněž čísla účtů u peněžních ústavů, na nichž jsou soustředěny peněžní prostředky z její podnikatelské činnosti.</w:t>
      </w:r>
    </w:p>
    <w:p w:rsidR="00E337F0" w:rsidRPr="00863F99" w:rsidRDefault="00E337F0" w:rsidP="00E337F0">
      <w:pPr>
        <w:pStyle w:val="Zkladntext"/>
      </w:pPr>
      <w:r w:rsidRPr="00863F99">
        <w:tab/>
        <w:t xml:space="preserve">(3) Poplatník je rovněž povinen ohlásit správci poplatku do </w:t>
      </w:r>
      <w:r>
        <w:t>15</w:t>
      </w:r>
      <w:r w:rsidRPr="00863F99">
        <w:t xml:space="preserve"> dnů jakékoliv změny </w:t>
      </w:r>
      <w:r w:rsidRPr="00863F99">
        <w:br/>
        <w:t>v ohlášených skutečnostech.</w:t>
      </w:r>
    </w:p>
    <w:p w:rsidR="00E337F0" w:rsidRPr="00863F99" w:rsidRDefault="00E337F0" w:rsidP="00E337F0">
      <w:pPr>
        <w:spacing w:line="240" w:lineRule="atLeast"/>
        <w:ind w:firstLine="2268"/>
        <w:jc w:val="both"/>
      </w:pPr>
    </w:p>
    <w:p w:rsidR="00E337F0" w:rsidRPr="00E337F0" w:rsidRDefault="00E337F0" w:rsidP="00E337F0">
      <w:pPr>
        <w:spacing w:line="240" w:lineRule="atLeast"/>
        <w:ind w:firstLine="2268"/>
        <w:jc w:val="both"/>
        <w:rPr>
          <w:sz w:val="24"/>
          <w:szCs w:val="24"/>
        </w:rPr>
      </w:pPr>
    </w:p>
    <w:p w:rsidR="00E337F0" w:rsidRPr="00D26A95" w:rsidRDefault="00E337F0" w:rsidP="00E337F0">
      <w:pPr>
        <w:spacing w:line="240" w:lineRule="atLeast"/>
        <w:jc w:val="center"/>
        <w:rPr>
          <w:b/>
          <w:sz w:val="24"/>
          <w:szCs w:val="24"/>
        </w:rPr>
      </w:pPr>
      <w:r w:rsidRPr="00D26A95">
        <w:rPr>
          <w:b/>
          <w:sz w:val="24"/>
          <w:szCs w:val="24"/>
        </w:rPr>
        <w:t>Čl. 4</w:t>
      </w:r>
    </w:p>
    <w:p w:rsidR="00E337F0" w:rsidRPr="00D26A95" w:rsidRDefault="00E337F0" w:rsidP="00D26A95">
      <w:pPr>
        <w:pStyle w:val="Nadpis6"/>
        <w:jc w:val="center"/>
        <w:rPr>
          <w:b/>
          <w:szCs w:val="24"/>
        </w:rPr>
      </w:pPr>
      <w:r w:rsidRPr="00D26A95">
        <w:rPr>
          <w:b/>
          <w:szCs w:val="24"/>
        </w:rPr>
        <w:t>Sazba poplatku</w:t>
      </w:r>
    </w:p>
    <w:p w:rsidR="00E337F0" w:rsidRPr="00E337F0" w:rsidRDefault="00E337F0" w:rsidP="00E337F0">
      <w:pPr>
        <w:spacing w:line="240" w:lineRule="atLeast"/>
        <w:jc w:val="both"/>
        <w:rPr>
          <w:sz w:val="24"/>
          <w:szCs w:val="24"/>
        </w:rPr>
      </w:pPr>
    </w:p>
    <w:p w:rsidR="00E337F0" w:rsidRPr="00E337F0" w:rsidRDefault="00E337F0" w:rsidP="00E337F0">
      <w:pPr>
        <w:pStyle w:val="Zkladntextodsazen3"/>
        <w:ind w:firstLine="0"/>
        <w:rPr>
          <w:szCs w:val="24"/>
        </w:rPr>
      </w:pPr>
      <w:r w:rsidRPr="00E337F0">
        <w:rPr>
          <w:szCs w:val="24"/>
        </w:rPr>
        <w:tab/>
        <w:t>Sazba poplatku činí ročně:</w:t>
      </w:r>
    </w:p>
    <w:p w:rsidR="00E337F0" w:rsidRPr="00E337F0" w:rsidRDefault="00E337F0" w:rsidP="00E337F0">
      <w:pPr>
        <w:pStyle w:val="Zkladntextodsazen3"/>
        <w:ind w:firstLine="0"/>
        <w:rPr>
          <w:szCs w:val="24"/>
        </w:rPr>
      </w:pPr>
    </w:p>
    <w:p w:rsidR="00E337F0" w:rsidRPr="00E337F0" w:rsidRDefault="00E337F0" w:rsidP="00E337F0">
      <w:pPr>
        <w:numPr>
          <w:ilvl w:val="0"/>
          <w:numId w:val="38"/>
        </w:numPr>
        <w:tabs>
          <w:tab w:val="left" w:pos="8392"/>
        </w:tabs>
        <w:spacing w:line="240" w:lineRule="atLeast"/>
        <w:jc w:val="both"/>
        <w:rPr>
          <w:sz w:val="24"/>
          <w:szCs w:val="24"/>
        </w:rPr>
      </w:pPr>
      <w:r w:rsidRPr="00E337F0">
        <w:rPr>
          <w:sz w:val="24"/>
          <w:szCs w:val="24"/>
        </w:rPr>
        <w:t>za prvního psa</w:t>
      </w:r>
      <w:r w:rsidR="00D26A95">
        <w:rPr>
          <w:sz w:val="24"/>
          <w:szCs w:val="24"/>
        </w:rPr>
        <w:t xml:space="preserve">                                                                                                         60,-</w:t>
      </w:r>
      <w:r w:rsidRPr="00E337F0">
        <w:rPr>
          <w:sz w:val="24"/>
          <w:szCs w:val="24"/>
        </w:rPr>
        <w:t xml:space="preserve"> </w:t>
      </w:r>
      <w:r w:rsidR="00D26A95">
        <w:rPr>
          <w:sz w:val="24"/>
          <w:szCs w:val="24"/>
        </w:rPr>
        <w:t xml:space="preserve"> </w:t>
      </w:r>
      <w:r w:rsidRPr="00E337F0">
        <w:rPr>
          <w:sz w:val="24"/>
          <w:szCs w:val="24"/>
        </w:rPr>
        <w:t>Kč,</w:t>
      </w:r>
    </w:p>
    <w:p w:rsidR="00E337F0" w:rsidRPr="00E337F0" w:rsidRDefault="00E337F0" w:rsidP="00E337F0">
      <w:pPr>
        <w:numPr>
          <w:ilvl w:val="0"/>
          <w:numId w:val="38"/>
        </w:numPr>
        <w:tabs>
          <w:tab w:val="left" w:pos="8392"/>
        </w:tabs>
        <w:spacing w:line="240" w:lineRule="atLeast"/>
        <w:jc w:val="both"/>
        <w:rPr>
          <w:sz w:val="24"/>
          <w:szCs w:val="24"/>
        </w:rPr>
      </w:pPr>
      <w:r w:rsidRPr="00E337F0">
        <w:rPr>
          <w:sz w:val="24"/>
          <w:szCs w:val="24"/>
        </w:rPr>
        <w:t>za druhého a každého dalšího psa téhož držitele</w:t>
      </w:r>
      <w:r w:rsidR="00D26A95">
        <w:rPr>
          <w:sz w:val="24"/>
          <w:szCs w:val="24"/>
        </w:rPr>
        <w:t xml:space="preserve">                                                    60,- </w:t>
      </w:r>
      <w:r w:rsidRPr="00E337F0">
        <w:rPr>
          <w:sz w:val="24"/>
          <w:szCs w:val="24"/>
        </w:rPr>
        <w:t xml:space="preserve"> Kč</w:t>
      </w:r>
      <w:r w:rsidR="00D26A95">
        <w:rPr>
          <w:sz w:val="24"/>
          <w:szCs w:val="24"/>
        </w:rPr>
        <w:t>.</w:t>
      </w:r>
    </w:p>
    <w:p w:rsidR="00E337F0" w:rsidRPr="00312B39" w:rsidRDefault="00312B39" w:rsidP="00312B39">
      <w:pPr>
        <w:pStyle w:val="Odstavecseseznamem"/>
        <w:numPr>
          <w:ilvl w:val="0"/>
          <w:numId w:val="38"/>
        </w:numPr>
        <w:jc w:val="both"/>
        <w:rPr>
          <w:sz w:val="24"/>
          <w:szCs w:val="24"/>
        </w:rPr>
      </w:pPr>
      <w:r w:rsidRPr="00312B39">
        <w:rPr>
          <w:sz w:val="24"/>
          <w:szCs w:val="24"/>
          <w:lang w:val="en-US"/>
        </w:rPr>
        <w:t xml:space="preserve">poplatek za pořízení známky </w:t>
      </w:r>
      <w:r w:rsidRPr="00312B39">
        <w:rPr>
          <w:sz w:val="24"/>
          <w:szCs w:val="24"/>
          <w:lang w:val="en-US"/>
        </w:rPr>
        <w:tab/>
      </w:r>
      <w:r w:rsidRPr="00312B39">
        <w:rPr>
          <w:sz w:val="24"/>
          <w:szCs w:val="24"/>
          <w:lang w:val="en-US"/>
        </w:rPr>
        <w:tab/>
      </w:r>
      <w:r w:rsidRPr="00312B39">
        <w:rPr>
          <w:sz w:val="24"/>
          <w:szCs w:val="24"/>
          <w:lang w:val="en-US"/>
        </w:rPr>
        <w:tab/>
      </w:r>
      <w:r w:rsidRPr="00312B39">
        <w:rPr>
          <w:sz w:val="24"/>
          <w:szCs w:val="24"/>
          <w:lang w:val="en-US"/>
        </w:rPr>
        <w:tab/>
      </w:r>
      <w:r w:rsidRPr="00312B39">
        <w:rPr>
          <w:sz w:val="24"/>
          <w:szCs w:val="24"/>
          <w:lang w:val="en-US"/>
        </w:rPr>
        <w:tab/>
      </w:r>
      <w:r w:rsidRPr="00312B39">
        <w:rPr>
          <w:sz w:val="24"/>
          <w:szCs w:val="24"/>
          <w:lang w:val="en-US"/>
        </w:rPr>
        <w:tab/>
      </w:r>
      <w:r w:rsidRPr="00312B39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</w:t>
      </w:r>
      <w:r w:rsidRPr="00312B39">
        <w:rPr>
          <w:sz w:val="24"/>
          <w:szCs w:val="24"/>
          <w:lang w:val="en-US"/>
        </w:rPr>
        <w:t xml:space="preserve"> 20,-- Kč</w:t>
      </w:r>
    </w:p>
    <w:p w:rsidR="00E337F0" w:rsidRPr="00863F99" w:rsidRDefault="00E337F0" w:rsidP="00E337F0">
      <w:pPr>
        <w:jc w:val="both"/>
      </w:pPr>
    </w:p>
    <w:p w:rsidR="00E337F0" w:rsidRPr="00863F99" w:rsidRDefault="00E337F0" w:rsidP="00E337F0">
      <w:pPr>
        <w:pStyle w:val="Nadpis1"/>
      </w:pPr>
      <w:r w:rsidRPr="00863F99">
        <w:t>Čl. 5</w:t>
      </w:r>
    </w:p>
    <w:p w:rsidR="00E337F0" w:rsidRPr="00D26A95" w:rsidRDefault="00E337F0" w:rsidP="00E337F0">
      <w:pPr>
        <w:pStyle w:val="Zkladntext3"/>
        <w:jc w:val="center"/>
        <w:rPr>
          <w:b/>
        </w:rPr>
      </w:pPr>
      <w:r w:rsidRPr="00D26A95">
        <w:rPr>
          <w:b/>
        </w:rPr>
        <w:t>Splatnost poplatku</w:t>
      </w:r>
    </w:p>
    <w:p w:rsidR="00E337F0" w:rsidRPr="00863F99" w:rsidRDefault="00E337F0" w:rsidP="00E337F0">
      <w:pPr>
        <w:pStyle w:val="Zkladntext3"/>
      </w:pPr>
    </w:p>
    <w:p w:rsidR="00E337F0" w:rsidRPr="00863F99" w:rsidRDefault="00E337F0" w:rsidP="00E337F0">
      <w:pPr>
        <w:pStyle w:val="Zkladntext3"/>
      </w:pPr>
      <w:r w:rsidRPr="00863F99">
        <w:tab/>
        <w:t xml:space="preserve">Poplatek je splatný  do </w:t>
      </w:r>
      <w:r w:rsidR="00D26A95">
        <w:t>31. března příslušného kalendářního roku.</w:t>
      </w:r>
    </w:p>
    <w:p w:rsidR="00E337F0" w:rsidRPr="00863F99" w:rsidRDefault="00E337F0" w:rsidP="00E337F0">
      <w:pPr>
        <w:pStyle w:val="Zkladntext3"/>
      </w:pPr>
    </w:p>
    <w:p w:rsidR="00E337F0" w:rsidRPr="00863F99" w:rsidRDefault="00E337F0" w:rsidP="00E337F0">
      <w:pPr>
        <w:pStyle w:val="Zkladntext3"/>
      </w:pPr>
    </w:p>
    <w:p w:rsidR="00E337F0" w:rsidRPr="00D26A95" w:rsidRDefault="00E337F0" w:rsidP="00E337F0">
      <w:pPr>
        <w:pStyle w:val="Zkladntext3"/>
        <w:jc w:val="center"/>
        <w:rPr>
          <w:b/>
        </w:rPr>
      </w:pPr>
      <w:r w:rsidRPr="00D26A95">
        <w:rPr>
          <w:b/>
        </w:rPr>
        <w:t>Čl. 6</w:t>
      </w:r>
    </w:p>
    <w:p w:rsidR="00E337F0" w:rsidRPr="00D26A95" w:rsidRDefault="00E337F0" w:rsidP="00E337F0">
      <w:pPr>
        <w:pStyle w:val="Zkladntext3"/>
        <w:jc w:val="center"/>
        <w:rPr>
          <w:b/>
        </w:rPr>
      </w:pPr>
      <w:r w:rsidRPr="00D26A95">
        <w:rPr>
          <w:b/>
        </w:rPr>
        <w:t xml:space="preserve">Osvobození </w:t>
      </w:r>
    </w:p>
    <w:p w:rsidR="00E337F0" w:rsidRPr="00863F99" w:rsidRDefault="00E337F0" w:rsidP="00E337F0">
      <w:pPr>
        <w:pStyle w:val="Zkladntext3"/>
      </w:pPr>
    </w:p>
    <w:p w:rsidR="00177DC1" w:rsidRDefault="00E337F0" w:rsidP="00177DC1">
      <w:pPr>
        <w:pStyle w:val="Zkladntext"/>
      </w:pPr>
      <w:r>
        <w:tab/>
      </w:r>
      <w:r w:rsidR="00177DC1">
        <w:t>Od poplatku je osvobozen držitel psa, kterým je:</w:t>
      </w:r>
    </w:p>
    <w:p w:rsidR="00177DC1" w:rsidRDefault="00177DC1" w:rsidP="00177DC1">
      <w:pPr>
        <w:pStyle w:val="Zkladntext"/>
        <w:numPr>
          <w:ilvl w:val="0"/>
          <w:numId w:val="6"/>
        </w:numPr>
      </w:pPr>
      <w:r>
        <w:t>osoba nevidomá, bezmocná a osoba s těžkým zdravotním postižením, které byl přiznán  III. stupeň mimořádných výhod podle zvláštního právního předpisu,</w:t>
      </w:r>
    </w:p>
    <w:p w:rsidR="00177DC1" w:rsidRDefault="00177DC1" w:rsidP="00177DC1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osoba provádějící výcvik psů určených k doprovodu těchto osob,</w:t>
      </w:r>
    </w:p>
    <w:p w:rsidR="00177DC1" w:rsidRDefault="00177DC1" w:rsidP="00177DC1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osoba provozující útulek zřízený obcí pro ztracené nebo opuštěné psy,</w:t>
      </w:r>
    </w:p>
    <w:p w:rsidR="00177DC1" w:rsidRDefault="00177DC1" w:rsidP="00177DC1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osoba, které stanoví povinnost držení a používání psa zvláštní právní předpis.</w:t>
      </w:r>
    </w:p>
    <w:p w:rsidR="00E337F0" w:rsidRPr="00863F99" w:rsidRDefault="00E337F0" w:rsidP="00E337F0">
      <w:pPr>
        <w:pStyle w:val="Zkladntext3"/>
      </w:pPr>
    </w:p>
    <w:p w:rsidR="00C53670" w:rsidRDefault="00E337F0" w:rsidP="003E2948">
      <w:pPr>
        <w:pStyle w:val="Zkladntext3"/>
      </w:pPr>
      <w:r w:rsidRPr="00863F99">
        <w:tab/>
      </w:r>
    </w:p>
    <w:p w:rsidR="00C53670" w:rsidRDefault="00C53670">
      <w:pPr>
        <w:pStyle w:val="Nadpis1"/>
      </w:pPr>
      <w:r>
        <w:t>HLAVA II</w:t>
      </w:r>
    </w:p>
    <w:p w:rsidR="00C53670" w:rsidRDefault="00C5367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Poplatek za užívání veřejného prostranství</w:t>
      </w:r>
    </w:p>
    <w:p w:rsidR="00C53670" w:rsidRDefault="00C53670">
      <w:pPr>
        <w:jc w:val="center"/>
        <w:rPr>
          <w:b/>
          <w:bCs/>
          <w:sz w:val="24"/>
        </w:rPr>
      </w:pPr>
    </w:p>
    <w:p w:rsidR="00177DC1" w:rsidRPr="003E2948" w:rsidRDefault="00177DC1" w:rsidP="00177DC1">
      <w:pPr>
        <w:pStyle w:val="Zkladntext3"/>
        <w:jc w:val="center"/>
        <w:rPr>
          <w:b/>
        </w:rPr>
      </w:pPr>
      <w:r w:rsidRPr="003E2948">
        <w:rPr>
          <w:b/>
        </w:rPr>
        <w:t xml:space="preserve">Čl. </w:t>
      </w:r>
      <w:r w:rsidR="003E2948" w:rsidRPr="003E2948">
        <w:rPr>
          <w:b/>
        </w:rPr>
        <w:t>7</w:t>
      </w:r>
    </w:p>
    <w:p w:rsidR="00177DC1" w:rsidRPr="003E2948" w:rsidRDefault="00177DC1" w:rsidP="00177DC1">
      <w:pPr>
        <w:pStyle w:val="Zkladntext3"/>
        <w:jc w:val="center"/>
        <w:rPr>
          <w:b/>
        </w:rPr>
      </w:pPr>
      <w:r w:rsidRPr="003E2948">
        <w:rPr>
          <w:b/>
        </w:rPr>
        <w:t>Předmět poplatku, poplatník</w:t>
      </w:r>
    </w:p>
    <w:p w:rsidR="00177DC1" w:rsidRPr="00863F99" w:rsidRDefault="00177DC1" w:rsidP="00177DC1">
      <w:pPr>
        <w:pStyle w:val="Zkladntext3"/>
        <w:jc w:val="center"/>
      </w:pPr>
    </w:p>
    <w:p w:rsidR="00177DC1" w:rsidRDefault="00177DC1" w:rsidP="00177DC1">
      <w:pPr>
        <w:pStyle w:val="Zkladntext3"/>
      </w:pPr>
      <w:r w:rsidRPr="00863F99">
        <w:tab/>
      </w:r>
      <w:r>
        <w:t>Předmět poplatku a osoba poplatníka jsou určeny v § 4 zákona č. 565/1990 Sb.,                      o místních poplatcích, ve znění pozdějších předpisů.</w:t>
      </w:r>
      <w:r>
        <w:rPr>
          <w:rStyle w:val="Znakapoznpodarou"/>
        </w:rPr>
        <w:footnoteReference w:id="3"/>
      </w:r>
      <w:r>
        <w:t xml:space="preserve">, </w:t>
      </w:r>
      <w:r>
        <w:rPr>
          <w:rStyle w:val="Znakapoznpodarou"/>
        </w:rPr>
        <w:footnoteReference w:id="4"/>
      </w:r>
    </w:p>
    <w:p w:rsidR="003E2948" w:rsidRPr="00416D61" w:rsidRDefault="00177DC1" w:rsidP="00177DC1">
      <w:pPr>
        <w:jc w:val="center"/>
        <w:rPr>
          <w:b/>
          <w:sz w:val="24"/>
          <w:szCs w:val="24"/>
        </w:rPr>
      </w:pPr>
      <w:r w:rsidRPr="00416D61">
        <w:rPr>
          <w:b/>
          <w:sz w:val="24"/>
          <w:szCs w:val="24"/>
        </w:rPr>
        <w:lastRenderedPageBreak/>
        <w:t xml:space="preserve">Čl. </w:t>
      </w:r>
      <w:r w:rsidR="003E2948" w:rsidRPr="00416D61">
        <w:rPr>
          <w:b/>
          <w:sz w:val="24"/>
          <w:szCs w:val="24"/>
        </w:rPr>
        <w:t>8</w:t>
      </w:r>
      <w:r w:rsidRPr="00416D61">
        <w:rPr>
          <w:b/>
          <w:sz w:val="24"/>
          <w:szCs w:val="24"/>
        </w:rPr>
        <w:t xml:space="preserve"> </w:t>
      </w:r>
    </w:p>
    <w:p w:rsidR="00177DC1" w:rsidRPr="00416D61" w:rsidRDefault="00177DC1" w:rsidP="00177DC1">
      <w:pPr>
        <w:jc w:val="center"/>
        <w:rPr>
          <w:b/>
          <w:sz w:val="24"/>
          <w:szCs w:val="24"/>
        </w:rPr>
      </w:pPr>
      <w:r w:rsidRPr="00416D61">
        <w:rPr>
          <w:b/>
          <w:sz w:val="24"/>
          <w:szCs w:val="24"/>
        </w:rPr>
        <w:t>Veřejné prostranství</w:t>
      </w:r>
    </w:p>
    <w:p w:rsidR="00177DC1" w:rsidRPr="003E2948" w:rsidRDefault="00177DC1" w:rsidP="003E2948">
      <w:pPr>
        <w:jc w:val="center"/>
        <w:rPr>
          <w:sz w:val="24"/>
          <w:szCs w:val="24"/>
        </w:rPr>
      </w:pPr>
      <w:r w:rsidRPr="003E2948">
        <w:rPr>
          <w:sz w:val="24"/>
          <w:szCs w:val="24"/>
        </w:rPr>
        <w:tab/>
      </w:r>
    </w:p>
    <w:p w:rsidR="00177DC1" w:rsidRPr="003E2948" w:rsidRDefault="00177DC1" w:rsidP="00177DC1">
      <w:pPr>
        <w:jc w:val="both"/>
        <w:rPr>
          <w:sz w:val="24"/>
          <w:szCs w:val="24"/>
        </w:rPr>
      </w:pPr>
      <w:r w:rsidRPr="003E2948">
        <w:rPr>
          <w:sz w:val="24"/>
          <w:szCs w:val="24"/>
        </w:rPr>
        <w:tab/>
        <w:t>Pro účely této vyhlášky se za veřejné prostranství považují tato místa:</w:t>
      </w:r>
      <w:r w:rsidR="003E2948">
        <w:rPr>
          <w:sz w:val="24"/>
          <w:szCs w:val="24"/>
        </w:rPr>
        <w:t xml:space="preserve"> </w:t>
      </w:r>
      <w:r w:rsidR="00C01F9C">
        <w:rPr>
          <w:sz w:val="24"/>
          <w:szCs w:val="24"/>
        </w:rPr>
        <w:t>prostranství před obecním úřadem – parcelní číslo …</w:t>
      </w:r>
      <w:r w:rsidR="00332F7B">
        <w:rPr>
          <w:sz w:val="24"/>
          <w:szCs w:val="24"/>
        </w:rPr>
        <w:t xml:space="preserve">409 /1 </w:t>
      </w:r>
      <w:r w:rsidR="00C01F9C">
        <w:rPr>
          <w:sz w:val="24"/>
          <w:szCs w:val="24"/>
        </w:rPr>
        <w:t>a dále prostranství parcelní</w:t>
      </w:r>
      <w:r w:rsidR="00332F7B">
        <w:rPr>
          <w:sz w:val="24"/>
          <w:szCs w:val="24"/>
        </w:rPr>
        <w:t xml:space="preserve"> </w:t>
      </w:r>
      <w:r w:rsidR="00C01F9C">
        <w:rPr>
          <w:sz w:val="24"/>
          <w:szCs w:val="24"/>
        </w:rPr>
        <w:t xml:space="preserve"> čísla:</w:t>
      </w:r>
      <w:r w:rsidR="00BE60E9">
        <w:rPr>
          <w:sz w:val="24"/>
          <w:szCs w:val="24"/>
        </w:rPr>
        <w:t xml:space="preserve"> …</w:t>
      </w:r>
      <w:r w:rsidR="00332F7B">
        <w:rPr>
          <w:sz w:val="24"/>
          <w:szCs w:val="24"/>
        </w:rPr>
        <w:t>1/1</w:t>
      </w:r>
      <w:r w:rsidR="00BE60E9">
        <w:rPr>
          <w:sz w:val="24"/>
          <w:szCs w:val="24"/>
        </w:rPr>
        <w:t>……..</w:t>
      </w:r>
    </w:p>
    <w:p w:rsidR="00177DC1" w:rsidRPr="003E2948" w:rsidRDefault="00177DC1" w:rsidP="00177DC1">
      <w:pPr>
        <w:rPr>
          <w:sz w:val="24"/>
          <w:szCs w:val="24"/>
        </w:rPr>
      </w:pPr>
    </w:p>
    <w:p w:rsidR="00177DC1" w:rsidRPr="003E2948" w:rsidRDefault="00177DC1" w:rsidP="00177DC1">
      <w:pPr>
        <w:jc w:val="center"/>
        <w:rPr>
          <w:sz w:val="24"/>
          <w:szCs w:val="24"/>
        </w:rPr>
      </w:pPr>
    </w:p>
    <w:p w:rsidR="00177DC1" w:rsidRPr="00416D61" w:rsidRDefault="00177DC1" w:rsidP="00177DC1">
      <w:pPr>
        <w:jc w:val="center"/>
        <w:rPr>
          <w:b/>
          <w:sz w:val="24"/>
          <w:szCs w:val="24"/>
        </w:rPr>
      </w:pPr>
      <w:r w:rsidRPr="00416D61">
        <w:rPr>
          <w:b/>
          <w:sz w:val="24"/>
          <w:szCs w:val="24"/>
        </w:rPr>
        <w:t xml:space="preserve">Čl. </w:t>
      </w:r>
      <w:r w:rsidR="003E2948" w:rsidRPr="00416D61">
        <w:rPr>
          <w:b/>
          <w:sz w:val="24"/>
          <w:szCs w:val="24"/>
        </w:rPr>
        <w:t>9</w:t>
      </w:r>
    </w:p>
    <w:p w:rsidR="00177DC1" w:rsidRPr="00416D61" w:rsidRDefault="00177DC1" w:rsidP="00177DC1">
      <w:pPr>
        <w:jc w:val="center"/>
        <w:rPr>
          <w:b/>
          <w:sz w:val="24"/>
          <w:szCs w:val="24"/>
        </w:rPr>
      </w:pPr>
      <w:r w:rsidRPr="00416D61">
        <w:rPr>
          <w:b/>
          <w:sz w:val="24"/>
          <w:szCs w:val="24"/>
        </w:rPr>
        <w:t>Ohlašovací povinnost</w:t>
      </w:r>
    </w:p>
    <w:p w:rsidR="00177DC1" w:rsidRPr="003E2948" w:rsidRDefault="00177DC1" w:rsidP="00177DC1">
      <w:pPr>
        <w:jc w:val="center"/>
        <w:rPr>
          <w:sz w:val="24"/>
          <w:szCs w:val="24"/>
        </w:rPr>
      </w:pPr>
    </w:p>
    <w:p w:rsidR="00177DC1" w:rsidRPr="003E2948" w:rsidRDefault="00177DC1" w:rsidP="00177DC1">
      <w:pPr>
        <w:jc w:val="both"/>
        <w:rPr>
          <w:sz w:val="24"/>
          <w:szCs w:val="24"/>
        </w:rPr>
      </w:pPr>
      <w:r w:rsidRPr="003E2948">
        <w:rPr>
          <w:sz w:val="24"/>
          <w:szCs w:val="24"/>
        </w:rPr>
        <w:tab/>
        <w:t xml:space="preserve">(1) Poplatník je povinen správci poplatku </w:t>
      </w:r>
      <w:r w:rsidR="00C01F9C">
        <w:rPr>
          <w:sz w:val="24"/>
          <w:szCs w:val="24"/>
        </w:rPr>
        <w:t xml:space="preserve">10 dnů </w:t>
      </w:r>
      <w:r w:rsidRPr="003E2948">
        <w:rPr>
          <w:sz w:val="24"/>
          <w:szCs w:val="24"/>
        </w:rPr>
        <w:t>předem ohlásit předpokládanou dobu, místo a  výměru užívání veřejného prostranství. Není-li to možné, je povinen tyto údaje ohlásit nejpozději v den následující po začátku užívání veřejného prostranství Po ukončení užívání veřejného prostranství je povinen ohlásit skutečný stav těchto údajů</w:t>
      </w:r>
      <w:r w:rsidR="00C01F9C">
        <w:rPr>
          <w:sz w:val="24"/>
          <w:szCs w:val="24"/>
        </w:rPr>
        <w:t xml:space="preserve"> nejpozději do 5 dnů.</w:t>
      </w:r>
      <w:r w:rsidRPr="003E2948">
        <w:rPr>
          <w:sz w:val="24"/>
          <w:szCs w:val="24"/>
        </w:rPr>
        <w:t>.</w:t>
      </w:r>
    </w:p>
    <w:p w:rsidR="00177DC1" w:rsidRPr="003E2948" w:rsidRDefault="00177DC1" w:rsidP="00177DC1">
      <w:pPr>
        <w:rPr>
          <w:sz w:val="24"/>
          <w:szCs w:val="24"/>
        </w:rPr>
      </w:pPr>
    </w:p>
    <w:p w:rsidR="00177DC1" w:rsidRDefault="00177DC1" w:rsidP="00177DC1">
      <w:pPr>
        <w:pStyle w:val="Zkladntext"/>
      </w:pPr>
      <w:r>
        <w:tab/>
      </w:r>
      <w:r w:rsidRPr="00437160">
        <w:t xml:space="preserve">(2) </w:t>
      </w:r>
      <w:r w:rsidRPr="00863F99">
        <w:t>Při plnění ohlašovací povinnosti je poplatník, jde-li o fyzickou osobu, povinen sdělit správci poplatku příjmení, jméno, rodné číslo, adresu trvalého pobytu, adresu bydliště, pokud je od adresy trvalého pobytu odlišná, nebo, jde-li o právnickou osobu, název, sídlo               a IČ.. Fyzická nebo právnická osoba, která je podnikatelským subjektem, uvede rovněž čísla účtů u peněžních ústavů, na nichž jsou soustředěny peněžní prostředky z její podnikatelské činnosti.</w:t>
      </w:r>
      <w:r>
        <w:t xml:space="preserve"> </w:t>
      </w:r>
    </w:p>
    <w:p w:rsidR="00177DC1" w:rsidRPr="00863F99" w:rsidRDefault="00177DC1" w:rsidP="00177DC1">
      <w:pPr>
        <w:pStyle w:val="Zkladntext"/>
      </w:pPr>
      <w:r>
        <w:tab/>
      </w:r>
    </w:p>
    <w:p w:rsidR="00177DC1" w:rsidRPr="00416D61" w:rsidRDefault="00177DC1" w:rsidP="00177DC1">
      <w:pPr>
        <w:jc w:val="center"/>
        <w:rPr>
          <w:b/>
          <w:sz w:val="24"/>
          <w:szCs w:val="24"/>
        </w:rPr>
      </w:pPr>
      <w:r w:rsidRPr="00416D61">
        <w:rPr>
          <w:b/>
          <w:sz w:val="24"/>
          <w:szCs w:val="24"/>
        </w:rPr>
        <w:t xml:space="preserve">Čl. </w:t>
      </w:r>
      <w:r w:rsidR="003E2948" w:rsidRPr="00416D61">
        <w:rPr>
          <w:b/>
          <w:sz w:val="24"/>
          <w:szCs w:val="24"/>
        </w:rPr>
        <w:t>10</w:t>
      </w:r>
    </w:p>
    <w:p w:rsidR="00177DC1" w:rsidRPr="00416D61" w:rsidRDefault="00177DC1" w:rsidP="00177DC1">
      <w:pPr>
        <w:jc w:val="center"/>
        <w:rPr>
          <w:b/>
          <w:sz w:val="24"/>
          <w:szCs w:val="24"/>
        </w:rPr>
      </w:pPr>
      <w:r w:rsidRPr="00416D61">
        <w:rPr>
          <w:b/>
          <w:sz w:val="24"/>
          <w:szCs w:val="24"/>
        </w:rPr>
        <w:t>Sazba poplatku</w:t>
      </w:r>
    </w:p>
    <w:p w:rsidR="00177DC1" w:rsidRPr="00C01F9C" w:rsidRDefault="00177DC1" w:rsidP="00177DC1">
      <w:pPr>
        <w:jc w:val="center"/>
        <w:rPr>
          <w:sz w:val="24"/>
          <w:szCs w:val="24"/>
        </w:rPr>
      </w:pPr>
    </w:p>
    <w:p w:rsidR="00177DC1" w:rsidRPr="00C01F9C" w:rsidRDefault="00177DC1" w:rsidP="00177DC1">
      <w:pPr>
        <w:rPr>
          <w:sz w:val="24"/>
          <w:szCs w:val="24"/>
        </w:rPr>
      </w:pPr>
      <w:r w:rsidRPr="00C01F9C">
        <w:rPr>
          <w:sz w:val="24"/>
          <w:szCs w:val="24"/>
        </w:rPr>
        <w:tab/>
        <w:t>(1) Sazba poplatku činí za každý i započatý m</w:t>
      </w:r>
      <w:r w:rsidRPr="00C01F9C">
        <w:rPr>
          <w:sz w:val="24"/>
          <w:szCs w:val="24"/>
          <w:vertAlign w:val="superscript"/>
        </w:rPr>
        <w:t>2</w:t>
      </w:r>
      <w:r w:rsidRPr="00C01F9C">
        <w:rPr>
          <w:sz w:val="24"/>
          <w:szCs w:val="24"/>
        </w:rPr>
        <w:t xml:space="preserve"> a každý i započatý den:</w:t>
      </w:r>
    </w:p>
    <w:p w:rsidR="00177DC1" w:rsidRPr="00C01F9C" w:rsidRDefault="00177DC1" w:rsidP="00177DC1">
      <w:pPr>
        <w:jc w:val="both"/>
        <w:rPr>
          <w:sz w:val="24"/>
          <w:szCs w:val="24"/>
        </w:rPr>
      </w:pPr>
      <w:r w:rsidRPr="00C01F9C">
        <w:rPr>
          <w:sz w:val="24"/>
          <w:szCs w:val="24"/>
        </w:rPr>
        <w:t xml:space="preserve">a) za umístěná dočasných staveb a zařízení sloužících pro poskytování služeb       </w:t>
      </w:r>
      <w:r w:rsidR="00756FF3">
        <w:rPr>
          <w:sz w:val="24"/>
          <w:szCs w:val="24"/>
        </w:rPr>
        <w:t xml:space="preserve">10,- </w:t>
      </w:r>
      <w:r w:rsidRPr="00C01F9C">
        <w:rPr>
          <w:sz w:val="24"/>
          <w:szCs w:val="24"/>
        </w:rPr>
        <w:t xml:space="preserve">Kč            </w:t>
      </w:r>
    </w:p>
    <w:p w:rsidR="00177DC1" w:rsidRPr="00C01F9C" w:rsidRDefault="00177DC1" w:rsidP="00177DC1">
      <w:pPr>
        <w:jc w:val="both"/>
        <w:rPr>
          <w:sz w:val="24"/>
          <w:szCs w:val="24"/>
        </w:rPr>
      </w:pPr>
      <w:r w:rsidRPr="00C01F9C">
        <w:rPr>
          <w:sz w:val="24"/>
          <w:szCs w:val="24"/>
        </w:rPr>
        <w:t>b) za umístění dočasných staveb</w:t>
      </w:r>
      <w:r w:rsidRPr="00C01F9C">
        <w:rPr>
          <w:i/>
          <w:sz w:val="24"/>
          <w:szCs w:val="24"/>
        </w:rPr>
        <w:t xml:space="preserve"> </w:t>
      </w:r>
      <w:r w:rsidRPr="00756FF3">
        <w:rPr>
          <w:sz w:val="24"/>
          <w:szCs w:val="24"/>
        </w:rPr>
        <w:t>a zařízení sloužících pro poskytování prodeje</w:t>
      </w:r>
      <w:r w:rsidRPr="00C01F9C">
        <w:rPr>
          <w:sz w:val="24"/>
          <w:szCs w:val="24"/>
        </w:rPr>
        <w:t xml:space="preserve">      </w:t>
      </w:r>
      <w:r w:rsidR="00756FF3">
        <w:rPr>
          <w:sz w:val="24"/>
          <w:szCs w:val="24"/>
        </w:rPr>
        <w:t xml:space="preserve">20,- </w:t>
      </w:r>
      <w:r w:rsidRPr="00C01F9C">
        <w:rPr>
          <w:sz w:val="24"/>
          <w:szCs w:val="24"/>
        </w:rPr>
        <w:t xml:space="preserve">Kč </w:t>
      </w:r>
    </w:p>
    <w:p w:rsidR="00177DC1" w:rsidRPr="00C01F9C" w:rsidRDefault="00177DC1" w:rsidP="00177DC1">
      <w:pPr>
        <w:jc w:val="both"/>
        <w:rPr>
          <w:sz w:val="24"/>
          <w:szCs w:val="24"/>
        </w:rPr>
      </w:pPr>
      <w:r w:rsidRPr="00C01F9C">
        <w:rPr>
          <w:sz w:val="24"/>
          <w:szCs w:val="24"/>
        </w:rPr>
        <w:t xml:space="preserve">c) </w:t>
      </w:r>
      <w:r w:rsidR="00756FF3" w:rsidRPr="00C01F9C">
        <w:rPr>
          <w:sz w:val="24"/>
          <w:szCs w:val="24"/>
        </w:rPr>
        <w:t>za umístění stavebního zařízení</w:t>
      </w:r>
      <w:r w:rsidRPr="00C01F9C">
        <w:rPr>
          <w:sz w:val="24"/>
          <w:szCs w:val="24"/>
        </w:rPr>
        <w:t xml:space="preserve">                                                                           </w:t>
      </w:r>
      <w:r w:rsidR="00756FF3">
        <w:rPr>
          <w:sz w:val="24"/>
          <w:szCs w:val="24"/>
        </w:rPr>
        <w:t xml:space="preserve">  </w:t>
      </w:r>
      <w:r w:rsidR="00416D61">
        <w:rPr>
          <w:sz w:val="24"/>
          <w:szCs w:val="24"/>
        </w:rPr>
        <w:t xml:space="preserve">  2</w:t>
      </w:r>
      <w:r w:rsidR="00756FF3">
        <w:rPr>
          <w:sz w:val="24"/>
          <w:szCs w:val="24"/>
        </w:rPr>
        <w:t xml:space="preserve">,- </w:t>
      </w:r>
      <w:r w:rsidRPr="00C01F9C">
        <w:rPr>
          <w:sz w:val="24"/>
          <w:szCs w:val="24"/>
        </w:rPr>
        <w:t>Kč</w:t>
      </w:r>
    </w:p>
    <w:p w:rsidR="00177DC1" w:rsidRPr="00C01F9C" w:rsidRDefault="00177DC1" w:rsidP="00177DC1">
      <w:pPr>
        <w:jc w:val="both"/>
        <w:rPr>
          <w:sz w:val="24"/>
          <w:szCs w:val="24"/>
        </w:rPr>
      </w:pPr>
      <w:r w:rsidRPr="00C01F9C">
        <w:rPr>
          <w:sz w:val="24"/>
          <w:szCs w:val="24"/>
        </w:rPr>
        <w:t xml:space="preserve">d) za umístění skládek                                                                                                </w:t>
      </w:r>
      <w:r w:rsidR="00416D61">
        <w:rPr>
          <w:sz w:val="24"/>
          <w:szCs w:val="24"/>
        </w:rPr>
        <w:t xml:space="preserve">  2</w:t>
      </w:r>
      <w:r w:rsidR="00E80869">
        <w:rPr>
          <w:sz w:val="24"/>
          <w:szCs w:val="24"/>
        </w:rPr>
        <w:t xml:space="preserve">,- </w:t>
      </w:r>
      <w:r w:rsidRPr="00C01F9C">
        <w:rPr>
          <w:sz w:val="24"/>
          <w:szCs w:val="24"/>
        </w:rPr>
        <w:t>Kč</w:t>
      </w:r>
    </w:p>
    <w:p w:rsidR="00177DC1" w:rsidRPr="00C01F9C" w:rsidRDefault="00177DC1" w:rsidP="00177DC1">
      <w:pPr>
        <w:jc w:val="both"/>
        <w:rPr>
          <w:sz w:val="24"/>
          <w:szCs w:val="24"/>
        </w:rPr>
      </w:pPr>
    </w:p>
    <w:p w:rsidR="00177DC1" w:rsidRPr="00C01F9C" w:rsidRDefault="00177DC1" w:rsidP="00177DC1">
      <w:pPr>
        <w:jc w:val="both"/>
        <w:rPr>
          <w:sz w:val="24"/>
          <w:szCs w:val="24"/>
        </w:rPr>
      </w:pPr>
      <w:r w:rsidRPr="00C01F9C">
        <w:rPr>
          <w:sz w:val="24"/>
          <w:szCs w:val="24"/>
        </w:rPr>
        <w:tab/>
        <w:t>(2) Obec stanovuje poplatek paušální částkou takto</w:t>
      </w:r>
    </w:p>
    <w:p w:rsidR="00E80869" w:rsidRDefault="00177DC1" w:rsidP="00177DC1">
      <w:pPr>
        <w:jc w:val="both"/>
        <w:rPr>
          <w:sz w:val="24"/>
          <w:szCs w:val="24"/>
        </w:rPr>
      </w:pPr>
      <w:r w:rsidRPr="00C01F9C">
        <w:rPr>
          <w:sz w:val="24"/>
          <w:szCs w:val="24"/>
        </w:rPr>
        <w:t xml:space="preserve">a) </w:t>
      </w:r>
      <w:r w:rsidR="00E80869">
        <w:rPr>
          <w:sz w:val="24"/>
          <w:szCs w:val="24"/>
        </w:rPr>
        <w:t xml:space="preserve"> za umístění stavebního zařízení</w:t>
      </w:r>
    </w:p>
    <w:p w:rsidR="00177DC1" w:rsidRPr="00C01F9C" w:rsidRDefault="00E80869" w:rsidP="00177D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aa)  20,- </w:t>
      </w:r>
      <w:r w:rsidR="00177DC1" w:rsidRPr="00C01F9C">
        <w:rPr>
          <w:sz w:val="24"/>
          <w:szCs w:val="24"/>
        </w:rPr>
        <w:t>Kč/měsíc</w:t>
      </w:r>
    </w:p>
    <w:p w:rsidR="00177DC1" w:rsidRDefault="00E80869" w:rsidP="00177D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ab)</w:t>
      </w:r>
      <w:r w:rsidR="00177DC1" w:rsidRPr="00C01F9C">
        <w:rPr>
          <w:sz w:val="24"/>
          <w:szCs w:val="24"/>
        </w:rPr>
        <w:tab/>
      </w:r>
      <w:r>
        <w:rPr>
          <w:sz w:val="24"/>
          <w:szCs w:val="24"/>
        </w:rPr>
        <w:t>100,- Kč</w:t>
      </w:r>
      <w:r w:rsidR="00177DC1" w:rsidRPr="00C01F9C">
        <w:rPr>
          <w:sz w:val="24"/>
          <w:szCs w:val="24"/>
        </w:rPr>
        <w:t>/rok</w:t>
      </w:r>
    </w:p>
    <w:p w:rsidR="00416D61" w:rsidRDefault="00416D61" w:rsidP="00177DC1">
      <w:pPr>
        <w:jc w:val="both"/>
        <w:rPr>
          <w:sz w:val="24"/>
          <w:szCs w:val="24"/>
        </w:rPr>
      </w:pPr>
    </w:p>
    <w:p w:rsidR="00416D61" w:rsidRPr="00C01F9C" w:rsidRDefault="00416D61" w:rsidP="00177DC1">
      <w:pPr>
        <w:jc w:val="both"/>
        <w:rPr>
          <w:sz w:val="24"/>
          <w:szCs w:val="24"/>
        </w:rPr>
      </w:pPr>
      <w:r>
        <w:rPr>
          <w:sz w:val="24"/>
          <w:szCs w:val="24"/>
        </w:rPr>
        <w:t>b) za umístění skládek</w:t>
      </w:r>
    </w:p>
    <w:p w:rsidR="00416D61" w:rsidRPr="00C01F9C" w:rsidRDefault="00416D61" w:rsidP="00416D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ba)  20,- </w:t>
      </w:r>
      <w:r w:rsidRPr="00C01F9C">
        <w:rPr>
          <w:sz w:val="24"/>
          <w:szCs w:val="24"/>
        </w:rPr>
        <w:t>Kč/měsíc</w:t>
      </w:r>
    </w:p>
    <w:p w:rsidR="00177DC1" w:rsidRDefault="00416D61" w:rsidP="00416D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bb)</w:t>
      </w:r>
      <w:r w:rsidRPr="00C01F9C">
        <w:rPr>
          <w:sz w:val="24"/>
          <w:szCs w:val="24"/>
        </w:rPr>
        <w:tab/>
      </w:r>
      <w:r>
        <w:rPr>
          <w:sz w:val="24"/>
          <w:szCs w:val="24"/>
        </w:rPr>
        <w:t>100,- Kč</w:t>
      </w:r>
      <w:r w:rsidRPr="00C01F9C">
        <w:rPr>
          <w:sz w:val="24"/>
          <w:szCs w:val="24"/>
        </w:rPr>
        <w:t>/rok</w:t>
      </w:r>
    </w:p>
    <w:p w:rsidR="00416D61" w:rsidRPr="00C01F9C" w:rsidRDefault="00416D61" w:rsidP="00416D61">
      <w:pPr>
        <w:jc w:val="both"/>
        <w:rPr>
          <w:sz w:val="24"/>
          <w:szCs w:val="24"/>
        </w:rPr>
      </w:pPr>
    </w:p>
    <w:p w:rsidR="00177DC1" w:rsidRPr="00416D61" w:rsidRDefault="00177DC1" w:rsidP="00177DC1">
      <w:pPr>
        <w:jc w:val="both"/>
        <w:rPr>
          <w:sz w:val="24"/>
          <w:szCs w:val="24"/>
        </w:rPr>
      </w:pPr>
      <w:r>
        <w:tab/>
      </w:r>
      <w:r w:rsidRPr="00416D61">
        <w:rPr>
          <w:sz w:val="24"/>
          <w:szCs w:val="24"/>
        </w:rPr>
        <w:t>(3) V případě souběhu více zvláštních užívání jednoho veřejného prostranství ve stejném období se platí poplatek stanovený nejvyšší sazbou.</w:t>
      </w:r>
    </w:p>
    <w:p w:rsidR="00177DC1" w:rsidRDefault="00177DC1" w:rsidP="00177DC1">
      <w:pPr>
        <w:jc w:val="center"/>
      </w:pPr>
    </w:p>
    <w:p w:rsidR="00177DC1" w:rsidRDefault="00177DC1" w:rsidP="00177DC1">
      <w:pPr>
        <w:jc w:val="center"/>
      </w:pPr>
    </w:p>
    <w:p w:rsidR="00177DC1" w:rsidRPr="00416D61" w:rsidRDefault="00177DC1" w:rsidP="00177DC1">
      <w:pPr>
        <w:jc w:val="center"/>
        <w:rPr>
          <w:b/>
          <w:sz w:val="24"/>
          <w:szCs w:val="24"/>
        </w:rPr>
      </w:pPr>
      <w:r w:rsidRPr="00416D61">
        <w:rPr>
          <w:b/>
          <w:sz w:val="24"/>
          <w:szCs w:val="24"/>
        </w:rPr>
        <w:t xml:space="preserve">Čl. </w:t>
      </w:r>
      <w:r w:rsidR="003E2948" w:rsidRPr="00416D61">
        <w:rPr>
          <w:b/>
          <w:sz w:val="24"/>
          <w:szCs w:val="24"/>
        </w:rPr>
        <w:t>11</w:t>
      </w:r>
    </w:p>
    <w:p w:rsidR="00177DC1" w:rsidRPr="00416D61" w:rsidRDefault="00177DC1" w:rsidP="00177DC1">
      <w:pPr>
        <w:jc w:val="center"/>
        <w:rPr>
          <w:b/>
          <w:sz w:val="24"/>
          <w:szCs w:val="24"/>
        </w:rPr>
      </w:pPr>
      <w:r w:rsidRPr="00416D61">
        <w:rPr>
          <w:b/>
          <w:sz w:val="24"/>
          <w:szCs w:val="24"/>
        </w:rPr>
        <w:t>Splatnost poplatku</w:t>
      </w:r>
    </w:p>
    <w:p w:rsidR="00177DC1" w:rsidRPr="00416D61" w:rsidRDefault="00177DC1" w:rsidP="00177DC1">
      <w:pPr>
        <w:jc w:val="both"/>
        <w:rPr>
          <w:sz w:val="24"/>
          <w:szCs w:val="24"/>
        </w:rPr>
      </w:pPr>
    </w:p>
    <w:p w:rsidR="003549EF" w:rsidRDefault="00177DC1" w:rsidP="003549EF">
      <w:pPr>
        <w:numPr>
          <w:ilvl w:val="0"/>
          <w:numId w:val="39"/>
        </w:numPr>
        <w:jc w:val="both"/>
        <w:rPr>
          <w:sz w:val="24"/>
          <w:szCs w:val="24"/>
        </w:rPr>
      </w:pPr>
      <w:r w:rsidRPr="00416D61">
        <w:rPr>
          <w:sz w:val="24"/>
          <w:szCs w:val="24"/>
        </w:rPr>
        <w:t xml:space="preserve">Poplatek podle čl. </w:t>
      </w:r>
      <w:r w:rsidR="00931E1B">
        <w:rPr>
          <w:sz w:val="24"/>
          <w:szCs w:val="24"/>
        </w:rPr>
        <w:t>10</w:t>
      </w:r>
      <w:r w:rsidRPr="00416D61">
        <w:rPr>
          <w:sz w:val="24"/>
          <w:szCs w:val="24"/>
        </w:rPr>
        <w:t xml:space="preserve"> odst. 1</w:t>
      </w:r>
      <w:r w:rsidR="00931E1B">
        <w:rPr>
          <w:sz w:val="24"/>
          <w:szCs w:val="24"/>
        </w:rPr>
        <w:t xml:space="preserve"> </w:t>
      </w:r>
      <w:r w:rsidR="003549EF">
        <w:rPr>
          <w:sz w:val="24"/>
          <w:szCs w:val="24"/>
        </w:rPr>
        <w:t>je splatný:</w:t>
      </w:r>
    </w:p>
    <w:p w:rsidR="00177DC1" w:rsidRDefault="003549EF" w:rsidP="00177D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 </w:t>
      </w:r>
      <w:r w:rsidR="00931E1B">
        <w:rPr>
          <w:sz w:val="24"/>
          <w:szCs w:val="24"/>
        </w:rPr>
        <w:t>při užívání veřejného prostranství po dobu kratší 5 dnů v den, kdy bylo s užíváním veřejného prostranství započato</w:t>
      </w:r>
      <w:r>
        <w:rPr>
          <w:sz w:val="24"/>
          <w:szCs w:val="24"/>
        </w:rPr>
        <w:t>;</w:t>
      </w:r>
      <w:r w:rsidR="00931E1B">
        <w:rPr>
          <w:sz w:val="24"/>
          <w:szCs w:val="24"/>
        </w:rPr>
        <w:t xml:space="preserve"> </w:t>
      </w:r>
    </w:p>
    <w:p w:rsidR="003549EF" w:rsidRDefault="003549EF" w:rsidP="003549E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při užívání veřejného prostranství po dobu delší než 5 dnů nejpozději v den, kdy  užívání veřejného prostranství skončilo. </w:t>
      </w:r>
    </w:p>
    <w:p w:rsidR="003549EF" w:rsidRPr="00416D61" w:rsidRDefault="003549EF" w:rsidP="00177DC1">
      <w:pPr>
        <w:jc w:val="both"/>
        <w:rPr>
          <w:sz w:val="24"/>
          <w:szCs w:val="24"/>
        </w:rPr>
      </w:pPr>
    </w:p>
    <w:p w:rsidR="003549EF" w:rsidRDefault="00177DC1" w:rsidP="003549EF">
      <w:pPr>
        <w:numPr>
          <w:ilvl w:val="0"/>
          <w:numId w:val="39"/>
        </w:numPr>
        <w:jc w:val="both"/>
        <w:rPr>
          <w:sz w:val="24"/>
          <w:szCs w:val="24"/>
        </w:rPr>
      </w:pPr>
      <w:r w:rsidRPr="00416D61">
        <w:rPr>
          <w:sz w:val="24"/>
          <w:szCs w:val="24"/>
        </w:rPr>
        <w:t xml:space="preserve">Poplatek podle čl. </w:t>
      </w:r>
      <w:r w:rsidR="003549EF">
        <w:rPr>
          <w:sz w:val="24"/>
          <w:szCs w:val="24"/>
        </w:rPr>
        <w:t>10</w:t>
      </w:r>
      <w:r w:rsidRPr="00416D61">
        <w:rPr>
          <w:sz w:val="24"/>
          <w:szCs w:val="24"/>
        </w:rPr>
        <w:t xml:space="preserve"> odst. 2</w:t>
      </w:r>
      <w:r w:rsidR="0079402E">
        <w:rPr>
          <w:sz w:val="24"/>
          <w:szCs w:val="24"/>
        </w:rPr>
        <w:t xml:space="preserve"> písm. a) bod aa) a písm. b) bod ba) – měsíční paušální částka </w:t>
      </w:r>
      <w:r w:rsidR="00BE60E9">
        <w:rPr>
          <w:sz w:val="24"/>
          <w:szCs w:val="24"/>
        </w:rPr>
        <w:t>-</w:t>
      </w:r>
      <w:r w:rsidRPr="00416D61">
        <w:rPr>
          <w:sz w:val="24"/>
          <w:szCs w:val="24"/>
        </w:rPr>
        <w:t xml:space="preserve"> je splatný</w:t>
      </w:r>
      <w:r w:rsidR="0079402E">
        <w:rPr>
          <w:sz w:val="24"/>
          <w:szCs w:val="24"/>
        </w:rPr>
        <w:t xml:space="preserve"> nejpozději poslední den v příslušném měsíci.</w:t>
      </w:r>
    </w:p>
    <w:p w:rsidR="0079402E" w:rsidRDefault="0079402E" w:rsidP="0079402E">
      <w:pPr>
        <w:ind w:left="705"/>
        <w:jc w:val="both"/>
        <w:rPr>
          <w:sz w:val="24"/>
          <w:szCs w:val="24"/>
        </w:rPr>
      </w:pPr>
    </w:p>
    <w:p w:rsidR="0079402E" w:rsidRDefault="0079402E" w:rsidP="0079402E">
      <w:pPr>
        <w:numPr>
          <w:ilvl w:val="0"/>
          <w:numId w:val="39"/>
        </w:numPr>
        <w:jc w:val="both"/>
        <w:rPr>
          <w:sz w:val="24"/>
          <w:szCs w:val="24"/>
        </w:rPr>
      </w:pPr>
      <w:r w:rsidRPr="00416D61">
        <w:rPr>
          <w:sz w:val="24"/>
          <w:szCs w:val="24"/>
        </w:rPr>
        <w:t xml:space="preserve">Poplatek podle čl. </w:t>
      </w:r>
      <w:r>
        <w:rPr>
          <w:sz w:val="24"/>
          <w:szCs w:val="24"/>
        </w:rPr>
        <w:t>10</w:t>
      </w:r>
      <w:r w:rsidRPr="00416D61">
        <w:rPr>
          <w:sz w:val="24"/>
          <w:szCs w:val="24"/>
        </w:rPr>
        <w:t xml:space="preserve"> odst. 2</w:t>
      </w:r>
      <w:r>
        <w:rPr>
          <w:sz w:val="24"/>
          <w:szCs w:val="24"/>
        </w:rPr>
        <w:t xml:space="preserve"> písm. a) bod a</w:t>
      </w:r>
      <w:r w:rsidR="00BE60E9">
        <w:rPr>
          <w:sz w:val="24"/>
          <w:szCs w:val="24"/>
        </w:rPr>
        <w:t>b</w:t>
      </w:r>
      <w:r>
        <w:rPr>
          <w:sz w:val="24"/>
          <w:szCs w:val="24"/>
        </w:rPr>
        <w:t>) a písm. b) bod b</w:t>
      </w:r>
      <w:r w:rsidR="00BE60E9">
        <w:rPr>
          <w:sz w:val="24"/>
          <w:szCs w:val="24"/>
        </w:rPr>
        <w:t>b</w:t>
      </w:r>
      <w:r>
        <w:rPr>
          <w:sz w:val="24"/>
          <w:szCs w:val="24"/>
        </w:rPr>
        <w:t xml:space="preserve">) – </w:t>
      </w:r>
      <w:r w:rsidR="00BE60E9">
        <w:rPr>
          <w:sz w:val="24"/>
          <w:szCs w:val="24"/>
        </w:rPr>
        <w:t>ro</w:t>
      </w:r>
      <w:r>
        <w:rPr>
          <w:sz w:val="24"/>
          <w:szCs w:val="24"/>
        </w:rPr>
        <w:t xml:space="preserve">ční paušální částka </w:t>
      </w:r>
      <w:r w:rsidRPr="00416D61">
        <w:rPr>
          <w:sz w:val="24"/>
          <w:szCs w:val="24"/>
        </w:rPr>
        <w:t xml:space="preserve"> </w:t>
      </w:r>
      <w:r w:rsidR="00BE60E9">
        <w:rPr>
          <w:sz w:val="24"/>
          <w:szCs w:val="24"/>
        </w:rPr>
        <w:t xml:space="preserve">- </w:t>
      </w:r>
      <w:r w:rsidRPr="00416D61">
        <w:rPr>
          <w:sz w:val="24"/>
          <w:szCs w:val="24"/>
        </w:rPr>
        <w:t>je splatný</w:t>
      </w:r>
      <w:r>
        <w:rPr>
          <w:sz w:val="24"/>
          <w:szCs w:val="24"/>
        </w:rPr>
        <w:t xml:space="preserve"> nejpozději </w:t>
      </w:r>
      <w:r w:rsidR="00BE60E9">
        <w:rPr>
          <w:sz w:val="24"/>
          <w:szCs w:val="24"/>
        </w:rPr>
        <w:t>do 30. 11.</w:t>
      </w:r>
      <w:r>
        <w:rPr>
          <w:sz w:val="24"/>
          <w:szCs w:val="24"/>
        </w:rPr>
        <w:t> příslušné</w:t>
      </w:r>
      <w:r w:rsidR="00BE60E9">
        <w:rPr>
          <w:sz w:val="24"/>
          <w:szCs w:val="24"/>
        </w:rPr>
        <w:t>ho kalendářního roku</w:t>
      </w:r>
      <w:r>
        <w:rPr>
          <w:sz w:val="24"/>
          <w:szCs w:val="24"/>
        </w:rPr>
        <w:t>.</w:t>
      </w:r>
    </w:p>
    <w:p w:rsidR="0079402E" w:rsidRDefault="0079402E" w:rsidP="0079402E">
      <w:pPr>
        <w:ind w:left="705"/>
        <w:jc w:val="both"/>
        <w:rPr>
          <w:sz w:val="24"/>
          <w:szCs w:val="24"/>
        </w:rPr>
      </w:pPr>
    </w:p>
    <w:p w:rsidR="003549EF" w:rsidRDefault="003549EF" w:rsidP="003549EF">
      <w:pPr>
        <w:ind w:left="705"/>
        <w:jc w:val="both"/>
        <w:rPr>
          <w:sz w:val="24"/>
          <w:szCs w:val="24"/>
        </w:rPr>
      </w:pPr>
    </w:p>
    <w:p w:rsidR="00177DC1" w:rsidRPr="00BE60E9" w:rsidRDefault="00177DC1" w:rsidP="00BE60E9">
      <w:pPr>
        <w:jc w:val="center"/>
        <w:rPr>
          <w:b/>
          <w:sz w:val="24"/>
          <w:szCs w:val="24"/>
        </w:rPr>
      </w:pPr>
      <w:r w:rsidRPr="00BE60E9">
        <w:rPr>
          <w:b/>
          <w:sz w:val="24"/>
          <w:szCs w:val="24"/>
        </w:rPr>
        <w:t xml:space="preserve">Čl. </w:t>
      </w:r>
      <w:r w:rsidR="003E2948" w:rsidRPr="00BE60E9">
        <w:rPr>
          <w:b/>
          <w:sz w:val="24"/>
          <w:szCs w:val="24"/>
        </w:rPr>
        <w:t>12</w:t>
      </w:r>
    </w:p>
    <w:p w:rsidR="00177DC1" w:rsidRPr="00BE60E9" w:rsidRDefault="00177DC1" w:rsidP="00177DC1">
      <w:pPr>
        <w:jc w:val="center"/>
        <w:rPr>
          <w:b/>
          <w:sz w:val="24"/>
          <w:szCs w:val="24"/>
        </w:rPr>
      </w:pPr>
      <w:r w:rsidRPr="00BE60E9">
        <w:rPr>
          <w:b/>
          <w:sz w:val="24"/>
          <w:szCs w:val="24"/>
        </w:rPr>
        <w:t xml:space="preserve">Osvobození </w:t>
      </w:r>
    </w:p>
    <w:p w:rsidR="00177DC1" w:rsidRPr="00416D61" w:rsidRDefault="00177DC1" w:rsidP="00177DC1">
      <w:pPr>
        <w:jc w:val="both"/>
        <w:rPr>
          <w:sz w:val="24"/>
          <w:szCs w:val="24"/>
        </w:rPr>
      </w:pPr>
    </w:p>
    <w:p w:rsidR="00177DC1" w:rsidRDefault="00177DC1" w:rsidP="00177DC1">
      <w:pPr>
        <w:jc w:val="both"/>
        <w:rPr>
          <w:sz w:val="24"/>
          <w:szCs w:val="24"/>
        </w:rPr>
      </w:pPr>
      <w:r w:rsidRPr="00416D61">
        <w:rPr>
          <w:sz w:val="24"/>
          <w:szCs w:val="24"/>
        </w:rPr>
        <w:tab/>
        <w:t>(1) Od poplatku se osvobozuj</w:t>
      </w:r>
      <w:r w:rsidR="00BE60E9">
        <w:rPr>
          <w:sz w:val="24"/>
          <w:szCs w:val="24"/>
        </w:rPr>
        <w:t>e</w:t>
      </w:r>
      <w:r w:rsidR="002842CA">
        <w:rPr>
          <w:sz w:val="24"/>
          <w:szCs w:val="24"/>
        </w:rPr>
        <w:t xml:space="preserve"> užívání veřejného prostranství k umístění stavebního zařízení a skládky stavebního materiálu po dobu platnosti stavebního povolení nebo ohlášení drobné stavby.</w:t>
      </w:r>
    </w:p>
    <w:p w:rsidR="002842CA" w:rsidRDefault="002842CA" w:rsidP="00177DC1">
      <w:pPr>
        <w:jc w:val="both"/>
        <w:rPr>
          <w:sz w:val="24"/>
          <w:szCs w:val="24"/>
        </w:rPr>
      </w:pPr>
    </w:p>
    <w:p w:rsidR="00C53670" w:rsidRPr="002842CA" w:rsidRDefault="002842CA" w:rsidP="002842CA">
      <w:pPr>
        <w:pStyle w:val="Zkladntext"/>
        <w:ind w:firstLine="426"/>
      </w:pPr>
      <w:r w:rsidRPr="002842CA">
        <w:rPr>
          <w:szCs w:val="24"/>
        </w:rPr>
        <w:t xml:space="preserve">(2) </w:t>
      </w:r>
      <w:r w:rsidR="00C53670" w:rsidRPr="002842CA">
        <w:rPr>
          <w:szCs w:val="24"/>
        </w:rPr>
        <w:t>Poplatku nepodléh</w:t>
      </w:r>
      <w:r w:rsidRPr="002842CA">
        <w:rPr>
          <w:szCs w:val="24"/>
        </w:rPr>
        <w:t xml:space="preserve">ají </w:t>
      </w:r>
      <w:r w:rsidR="00C53670" w:rsidRPr="002842CA">
        <w:rPr>
          <w:szCs w:val="24"/>
        </w:rPr>
        <w:t>akce pořádané na veřejném prostranství, jejich výtěžek je určen na charitativní a veřejně prospěšné účely</w:t>
      </w:r>
      <w:r>
        <w:rPr>
          <w:szCs w:val="24"/>
        </w:rPr>
        <w:t>.</w:t>
      </w:r>
    </w:p>
    <w:p w:rsidR="002842CA" w:rsidRDefault="002842CA" w:rsidP="002842CA">
      <w:pPr>
        <w:pStyle w:val="Zkladntext"/>
        <w:ind w:left="426"/>
      </w:pPr>
    </w:p>
    <w:p w:rsidR="00C53670" w:rsidRDefault="00C53670" w:rsidP="002842CA">
      <w:pPr>
        <w:pStyle w:val="Zkladntext"/>
        <w:ind w:firstLine="426"/>
      </w:pPr>
      <w:r>
        <w:t>(</w:t>
      </w:r>
      <w:r w:rsidR="002842CA">
        <w:t>3</w:t>
      </w:r>
      <w:r>
        <w:t xml:space="preserve">) Vznik nároku na osvobození od placení poplatku je poplatník povinen správci poplatku oznámit písemně nebo ústně do protokolu ve lhůtě </w:t>
      </w:r>
      <w:r w:rsidR="009B166E">
        <w:t>10 dnů před datem splatnosti.</w:t>
      </w:r>
      <w:r>
        <w:t xml:space="preserve"> Stejným způsobem a ve stejné lhůtě je poplatník povinen oznámit zánik nároku na osvobození.</w:t>
      </w:r>
    </w:p>
    <w:p w:rsidR="00C53670" w:rsidRDefault="00C53670">
      <w:pPr>
        <w:jc w:val="both"/>
        <w:rPr>
          <w:sz w:val="24"/>
        </w:rPr>
      </w:pPr>
    </w:p>
    <w:p w:rsidR="00C53670" w:rsidRDefault="00C53670">
      <w:pPr>
        <w:pStyle w:val="Nadpis1"/>
      </w:pPr>
      <w:r>
        <w:t>HLAVA III</w:t>
      </w:r>
    </w:p>
    <w:p w:rsidR="00C53670" w:rsidRDefault="00C53670">
      <w:pPr>
        <w:jc w:val="center"/>
        <w:rPr>
          <w:b/>
          <w:bCs/>
          <w:sz w:val="24"/>
        </w:rPr>
      </w:pPr>
    </w:p>
    <w:p w:rsidR="00C53670" w:rsidRDefault="00C5367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Poplatek za provoz systému shromažďování, sběru, přepravy, třídění, využívání a odstraňování komunálních odpadů</w:t>
      </w:r>
    </w:p>
    <w:p w:rsidR="00C53670" w:rsidRDefault="00C53670">
      <w:pPr>
        <w:jc w:val="center"/>
        <w:rPr>
          <w:b/>
          <w:bCs/>
          <w:sz w:val="24"/>
        </w:rPr>
      </w:pPr>
    </w:p>
    <w:p w:rsidR="00C53670" w:rsidRDefault="009B166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Čl. 13</w:t>
      </w:r>
    </w:p>
    <w:p w:rsidR="00CD1787" w:rsidRDefault="00CD1787" w:rsidP="00CD1787">
      <w:pPr>
        <w:pStyle w:val="Nadpis4"/>
        <w:jc w:val="center"/>
        <w:rPr>
          <w:b/>
          <w:szCs w:val="24"/>
        </w:rPr>
      </w:pPr>
      <w:r w:rsidRPr="002C28A6">
        <w:rPr>
          <w:b/>
          <w:szCs w:val="24"/>
        </w:rPr>
        <w:t>Poplatník</w:t>
      </w:r>
    </w:p>
    <w:p w:rsidR="00CD1787" w:rsidRPr="002C28A6" w:rsidRDefault="00CD1787" w:rsidP="00CD1787"/>
    <w:p w:rsidR="00CD1787" w:rsidRDefault="00CD1787" w:rsidP="00CD1787">
      <w:pPr>
        <w:pStyle w:val="Zkladntextodsazen"/>
      </w:pPr>
      <w:r>
        <w:tab/>
      </w:r>
      <w:r w:rsidRPr="00FD3121">
        <w:t>Osoby poplatníků jsou určeny v § 10b zákona č. 565/1990 Sb., o místních poplatcích, ve znění pozdějších předpisů</w:t>
      </w:r>
      <w:r>
        <w:t>.</w:t>
      </w:r>
      <w:r>
        <w:rPr>
          <w:rStyle w:val="Znakapoznpodarou"/>
        </w:rPr>
        <w:footnoteReference w:id="5"/>
      </w:r>
    </w:p>
    <w:p w:rsidR="00CD1787" w:rsidRDefault="00CD1787" w:rsidP="00CD1787">
      <w:pPr>
        <w:pStyle w:val="Zkladntextodsazen"/>
      </w:pPr>
    </w:p>
    <w:p w:rsidR="00CD1787" w:rsidRDefault="00CD1787" w:rsidP="00CD1787">
      <w:pPr>
        <w:pStyle w:val="Zkladntextodsazen"/>
      </w:pPr>
    </w:p>
    <w:p w:rsidR="00CD1787" w:rsidRPr="002C28A6" w:rsidRDefault="00CD1787" w:rsidP="00CD1787">
      <w:pPr>
        <w:pStyle w:val="Nadpis4"/>
        <w:jc w:val="center"/>
        <w:rPr>
          <w:b/>
          <w:szCs w:val="24"/>
        </w:rPr>
      </w:pPr>
      <w:r>
        <w:rPr>
          <w:b/>
          <w:szCs w:val="24"/>
        </w:rPr>
        <w:t>Čl. 14</w:t>
      </w:r>
    </w:p>
    <w:p w:rsidR="00CD1787" w:rsidRDefault="00CD1787" w:rsidP="00CD1787">
      <w:pPr>
        <w:pStyle w:val="Nadpis4"/>
        <w:jc w:val="center"/>
        <w:rPr>
          <w:b/>
          <w:szCs w:val="24"/>
        </w:rPr>
      </w:pPr>
      <w:r w:rsidRPr="002C28A6">
        <w:rPr>
          <w:b/>
          <w:szCs w:val="24"/>
        </w:rPr>
        <w:t>Ohlašovací povinnost</w:t>
      </w:r>
    </w:p>
    <w:p w:rsidR="00CD1787" w:rsidRPr="002C28A6" w:rsidRDefault="00CD1787" w:rsidP="00CD1787">
      <w:pPr>
        <w:jc w:val="both"/>
      </w:pPr>
    </w:p>
    <w:p w:rsidR="00CD1787" w:rsidRPr="00863F99" w:rsidRDefault="00CD1787" w:rsidP="00CD1787">
      <w:pPr>
        <w:pStyle w:val="Zkladntext"/>
      </w:pPr>
      <w:r>
        <w:tab/>
        <w:t xml:space="preserve">(1) </w:t>
      </w:r>
      <w:r w:rsidRPr="00863F99">
        <w:t xml:space="preserve">Poplatník </w:t>
      </w:r>
      <w:r w:rsidR="00381B2A">
        <w:t xml:space="preserve">uvedený v § 10b písm. b) zákona o místních poplatcích </w:t>
      </w:r>
      <w:r w:rsidRPr="00863F99">
        <w:t xml:space="preserve">je povinen správci poplatku ohlásit písemně nebo ústně do protokolu vznik poplatkové povinnosti do </w:t>
      </w:r>
      <w:r w:rsidR="00381B2A">
        <w:t xml:space="preserve">30 </w:t>
      </w:r>
      <w:r w:rsidRPr="00863F99">
        <w:t>dnů.</w:t>
      </w:r>
      <w:r>
        <w:t xml:space="preserve"> </w:t>
      </w:r>
    </w:p>
    <w:p w:rsidR="00CD1787" w:rsidRPr="009437B8" w:rsidRDefault="00CD1787" w:rsidP="00CD1787">
      <w:pPr>
        <w:pStyle w:val="Zkladntextodsazen"/>
      </w:pPr>
      <w:r>
        <w:lastRenderedPageBreak/>
        <w:t xml:space="preserve">(2) </w:t>
      </w:r>
      <w:r w:rsidRPr="009437B8">
        <w:t xml:space="preserve">V rámci ohlašovací povinnosti poplatník uvede své </w:t>
      </w:r>
      <w:r w:rsidRPr="00863F99">
        <w:t>poplatku příjmení, jméno, rodné číslo, adresu trvalého pobytu, adresu bydliště, pokud je od adresy trvalého pobytu odlišná</w:t>
      </w:r>
      <w:r>
        <w:t>.</w:t>
      </w:r>
      <w:r w:rsidRPr="009437B8">
        <w:t xml:space="preserve"> Poplatník, který je vlastníkem stavby na území obce, která slouží nebo je určena k individuální rekreaci, v níž není k trvalému pobytu hlášena žádná fyzická osoba, uvede rovněž číslo popisné nebo evidenční této stavby; pokud stavba není takto označena, uvede parcelní číslo pozemku, na němž je stavba umístěna.</w:t>
      </w:r>
    </w:p>
    <w:p w:rsidR="00CD1787" w:rsidRDefault="00CD1787" w:rsidP="00CD1787">
      <w:pPr>
        <w:pStyle w:val="Zkladntextodsazen"/>
        <w:tabs>
          <w:tab w:val="left" w:pos="1080"/>
        </w:tabs>
      </w:pPr>
    </w:p>
    <w:p w:rsidR="00CD1787" w:rsidRPr="009437B8" w:rsidRDefault="00CD1787" w:rsidP="00CD1787">
      <w:pPr>
        <w:pStyle w:val="Zkladntextodsazen"/>
      </w:pPr>
      <w:r>
        <w:t xml:space="preserve">(3) </w:t>
      </w:r>
      <w:r w:rsidRPr="009437B8">
        <w:t xml:space="preserve">Poplatník podle čl. </w:t>
      </w:r>
      <w:r w:rsidR="00381B2A">
        <w:t>13 (§ 10b písm. a) a b) zákona o místních poplatcích)</w:t>
      </w:r>
      <w:r w:rsidRPr="009437B8">
        <w:t xml:space="preserve"> této vyhlášky je povinen ohlásit správci poplatku zánik jeho poplatkové povinnosti v důsledku změny trvalého pobytu v</w:t>
      </w:r>
      <w:r w:rsidR="00381B2A">
        <w:t> </w:t>
      </w:r>
      <w:r w:rsidRPr="009437B8">
        <w:t>obci</w:t>
      </w:r>
      <w:r w:rsidR="00381B2A">
        <w:t xml:space="preserve"> nebo </w:t>
      </w:r>
      <w:r w:rsidR="00381B2A" w:rsidRPr="009437B8">
        <w:t>v důsledku změny vlastnictví ke stavbě určené nebo sloužící k individuální rekreaci</w:t>
      </w:r>
      <w:r>
        <w:t>,</w:t>
      </w:r>
      <w:r w:rsidRPr="009437B8">
        <w:t xml:space="preserve"> a to nejpozději do </w:t>
      </w:r>
      <w:r w:rsidR="00381B2A">
        <w:t xml:space="preserve">30 </w:t>
      </w:r>
      <w:r w:rsidRPr="009437B8">
        <w:t>dnů ode dne, kdy tato změna nastala.</w:t>
      </w:r>
    </w:p>
    <w:p w:rsidR="00CD1787" w:rsidRDefault="00CD1787" w:rsidP="00CD1787">
      <w:pPr>
        <w:pStyle w:val="Zkladntextodsazen"/>
        <w:tabs>
          <w:tab w:val="left" w:pos="1080"/>
        </w:tabs>
      </w:pPr>
      <w:r>
        <w:tab/>
      </w:r>
    </w:p>
    <w:p w:rsidR="00CD1787" w:rsidRPr="009437B8" w:rsidRDefault="00CD1787" w:rsidP="00381B2A">
      <w:pPr>
        <w:pStyle w:val="Zkladntextodsazen"/>
      </w:pPr>
      <w:r>
        <w:tab/>
      </w:r>
    </w:p>
    <w:p w:rsidR="00CD1787" w:rsidRPr="00CD1787" w:rsidRDefault="00CD1787" w:rsidP="00CD1787">
      <w:pPr>
        <w:spacing w:line="240" w:lineRule="atLeast"/>
        <w:jc w:val="center"/>
        <w:rPr>
          <w:b/>
          <w:sz w:val="24"/>
          <w:szCs w:val="24"/>
        </w:rPr>
      </w:pPr>
      <w:r w:rsidRPr="00CD1787">
        <w:rPr>
          <w:b/>
          <w:sz w:val="24"/>
          <w:szCs w:val="24"/>
        </w:rPr>
        <w:t>Čl. 15</w:t>
      </w:r>
    </w:p>
    <w:p w:rsidR="00CD1787" w:rsidRDefault="00CD1787" w:rsidP="00CD1787">
      <w:pPr>
        <w:pStyle w:val="Nadpis4"/>
        <w:jc w:val="center"/>
        <w:rPr>
          <w:b/>
          <w:szCs w:val="24"/>
        </w:rPr>
      </w:pPr>
      <w:r w:rsidRPr="002C28A6">
        <w:rPr>
          <w:b/>
          <w:szCs w:val="24"/>
        </w:rPr>
        <w:t>Sazba poplatku</w:t>
      </w:r>
    </w:p>
    <w:p w:rsidR="00CD1787" w:rsidRPr="002C28A6" w:rsidRDefault="00CD1787" w:rsidP="00CD1787">
      <w:pPr>
        <w:jc w:val="both"/>
      </w:pPr>
    </w:p>
    <w:p w:rsidR="00C57E60" w:rsidRDefault="00CD1787" w:rsidP="00CD1787">
      <w:pPr>
        <w:pStyle w:val="Zkladntextodsazen"/>
      </w:pPr>
      <w:r w:rsidRPr="009437B8">
        <w:t xml:space="preserve">Sazba poplatku pro poplatníka podle </w:t>
      </w:r>
      <w:r>
        <w:t xml:space="preserve"> </w:t>
      </w:r>
      <w:r w:rsidRPr="009437B8">
        <w:t xml:space="preserve">čl. </w:t>
      </w:r>
      <w:r w:rsidR="00FC0124">
        <w:t>13</w:t>
      </w:r>
      <w:r w:rsidRPr="009437B8">
        <w:t xml:space="preserve"> činí </w:t>
      </w:r>
      <w:r w:rsidR="007E286B">
        <w:rPr>
          <w:b/>
        </w:rPr>
        <w:t>45</w:t>
      </w:r>
      <w:r w:rsidR="00FC0124" w:rsidRPr="00FC0124">
        <w:rPr>
          <w:b/>
        </w:rPr>
        <w:t>0,-</w:t>
      </w:r>
      <w:r w:rsidR="00FC0124">
        <w:t xml:space="preserve"> </w:t>
      </w:r>
      <w:r w:rsidRPr="009437B8">
        <w:t xml:space="preserve"> Kč </w:t>
      </w:r>
      <w:r w:rsidR="00C57E60">
        <w:t>(§ 10b odst. 1</w:t>
      </w:r>
      <w:r w:rsidRPr="009437B8">
        <w:t>a</w:t>
      </w:r>
      <w:r w:rsidR="00C57E60">
        <w:t>)</w:t>
      </w:r>
    </w:p>
    <w:p w:rsidR="00CF63A0" w:rsidRDefault="00C57E60" w:rsidP="00C57E60">
      <w:pPr>
        <w:pStyle w:val="Zkladntextodsazen"/>
      </w:pPr>
      <w:r>
        <w:t xml:space="preserve">                                                                             </w:t>
      </w:r>
      <w:r w:rsidRPr="00C57E60">
        <w:rPr>
          <w:b/>
        </w:rPr>
        <w:t>450</w:t>
      </w:r>
      <w:r>
        <w:rPr>
          <w:b/>
        </w:rPr>
        <w:t xml:space="preserve">,- </w:t>
      </w:r>
      <w:r w:rsidR="00CF63A0">
        <w:t xml:space="preserve"> Kč  (§ 10b odst. 1b -  </w:t>
      </w:r>
    </w:p>
    <w:p w:rsidR="00C57E60" w:rsidRDefault="00CF63A0" w:rsidP="00C57E60">
      <w:pPr>
        <w:pStyle w:val="Zkladntextodsazen"/>
      </w:pPr>
      <w:r>
        <w:t xml:space="preserve">                                                   </w:t>
      </w:r>
      <w:r>
        <w:rPr>
          <w:lang w:val="en-US"/>
        </w:rPr>
        <w:t>nemovitosti užívané k rekreaci uhradí za číslo popisné)</w:t>
      </w:r>
    </w:p>
    <w:p w:rsidR="00CD1787" w:rsidRPr="009437B8" w:rsidRDefault="00CD1787" w:rsidP="00C57E60">
      <w:pPr>
        <w:pStyle w:val="Zkladntextodsazen"/>
      </w:pPr>
      <w:r w:rsidRPr="009437B8">
        <w:t>je tvořena:</w:t>
      </w:r>
    </w:p>
    <w:p w:rsidR="00CD1787" w:rsidRDefault="00CD1787" w:rsidP="00CD1787">
      <w:pPr>
        <w:pStyle w:val="Zkladntext3"/>
      </w:pPr>
    </w:p>
    <w:p w:rsidR="009171A8" w:rsidRDefault="00CD1787" w:rsidP="009171A8">
      <w:pPr>
        <w:pStyle w:val="Zkladntextodsazen"/>
        <w:numPr>
          <w:ilvl w:val="0"/>
          <w:numId w:val="40"/>
        </w:numPr>
      </w:pPr>
      <w:r w:rsidRPr="009437B8">
        <w:t xml:space="preserve">z částky </w:t>
      </w:r>
      <w:r w:rsidR="005F6102">
        <w:t>200</w:t>
      </w:r>
      <w:r w:rsidR="00FC0124">
        <w:t xml:space="preserve">,- </w:t>
      </w:r>
      <w:r w:rsidRPr="009437B8">
        <w:t xml:space="preserve"> Kč za </w:t>
      </w:r>
      <w:r>
        <w:t xml:space="preserve">osobu a </w:t>
      </w:r>
      <w:r w:rsidRPr="009437B8">
        <w:t xml:space="preserve">kalendářní rok, </w:t>
      </w:r>
      <w:r w:rsidR="009171A8">
        <w:t>(§ 10b odst. 1</w:t>
      </w:r>
      <w:r w:rsidR="009171A8" w:rsidRPr="009437B8">
        <w:t>a</w:t>
      </w:r>
      <w:r w:rsidR="009171A8">
        <w:t>)</w:t>
      </w:r>
    </w:p>
    <w:p w:rsidR="009171A8" w:rsidRDefault="009171A8" w:rsidP="009171A8">
      <w:pPr>
        <w:pStyle w:val="Zkladntext3"/>
        <w:numPr>
          <w:ilvl w:val="0"/>
          <w:numId w:val="40"/>
        </w:numPr>
        <w:spacing w:line="240" w:lineRule="atLeast"/>
      </w:pPr>
      <w:r w:rsidRPr="009437B8">
        <w:t xml:space="preserve">z částky </w:t>
      </w:r>
      <w:r w:rsidR="005F6102">
        <w:t>250</w:t>
      </w:r>
      <w:r>
        <w:t xml:space="preserve">,- </w:t>
      </w:r>
      <w:r w:rsidRPr="009437B8">
        <w:t xml:space="preserve"> Kč za kalendářní rok, </w:t>
      </w:r>
      <w:r>
        <w:t>(§ 10b odst. 1b)</w:t>
      </w:r>
    </w:p>
    <w:p w:rsidR="00CD1787" w:rsidRDefault="00CD1787" w:rsidP="009171A8">
      <w:pPr>
        <w:pStyle w:val="Zkladntext3"/>
        <w:spacing w:line="240" w:lineRule="atLeast"/>
        <w:ind w:left="360"/>
      </w:pPr>
    </w:p>
    <w:p w:rsidR="00CD1787" w:rsidRPr="009437B8" w:rsidRDefault="00CD1787" w:rsidP="00CD1787">
      <w:pPr>
        <w:pStyle w:val="Zkladntext3"/>
      </w:pPr>
    </w:p>
    <w:p w:rsidR="00CD1787" w:rsidRPr="00836A52" w:rsidRDefault="00CD1787" w:rsidP="00CD1787">
      <w:pPr>
        <w:pStyle w:val="Zkladntext3"/>
        <w:numPr>
          <w:ilvl w:val="0"/>
          <w:numId w:val="40"/>
        </w:numPr>
        <w:spacing w:line="240" w:lineRule="atLeast"/>
      </w:pPr>
      <w:r w:rsidRPr="009437B8">
        <w:t xml:space="preserve">z částky </w:t>
      </w:r>
      <w:r w:rsidR="00FC0124">
        <w:t>250,-</w:t>
      </w:r>
      <w:r w:rsidRPr="009437B8">
        <w:t xml:space="preserve"> Kč za kalendářní rok</w:t>
      </w:r>
      <w:r>
        <w:t>, stanovené</w:t>
      </w:r>
      <w:r w:rsidRPr="00EA0C04">
        <w:t xml:space="preserve"> na základě skutečných nákladů obce předchozího roku na sběr a svoz netříděného komunálního odpadu za osobu a kalendářní rok</w:t>
      </w:r>
      <w:r w:rsidRPr="009437B8">
        <w:t>.</w:t>
      </w:r>
      <w:r>
        <w:t xml:space="preserve"> </w:t>
      </w:r>
      <w:r w:rsidRPr="00836A52">
        <w:t xml:space="preserve">Skutečné náklady </w:t>
      </w:r>
      <w:r w:rsidRPr="00EA0C04">
        <w:t xml:space="preserve">na sběr a svoz netříděného komunálního odpadu </w:t>
      </w:r>
      <w:r w:rsidRPr="00836A52">
        <w:t xml:space="preserve">činily </w:t>
      </w:r>
      <w:r w:rsidR="00296EAE">
        <w:t xml:space="preserve">v roce </w:t>
      </w:r>
      <w:r w:rsidR="007E286B">
        <w:t>2011</w:t>
      </w:r>
      <w:r w:rsidR="00296EAE">
        <w:t xml:space="preserve"> </w:t>
      </w:r>
      <w:r w:rsidR="0028202B">
        <w:t xml:space="preserve">41176 </w:t>
      </w:r>
      <w:r w:rsidR="00332F7B">
        <w:t xml:space="preserve"> Kč</w:t>
      </w:r>
      <w:r>
        <w:t xml:space="preserve"> </w:t>
      </w:r>
      <w:r w:rsidRPr="00836A52">
        <w:t xml:space="preserve">a byly rozúčtovány na </w:t>
      </w:r>
      <w:r w:rsidR="00296EAE">
        <w:t>88</w:t>
      </w:r>
      <w:r w:rsidRPr="00836A52">
        <w:t xml:space="preserve"> poplatníků</w:t>
      </w:r>
      <w:r w:rsidR="0028202B">
        <w:t xml:space="preserve"> a 31 staveb</w:t>
      </w:r>
      <w:r w:rsidRPr="00836A52">
        <w:t>, s</w:t>
      </w:r>
      <w:r w:rsidR="0028202B">
        <w:t>kutečný náklad na osobu činil 346</w:t>
      </w:r>
      <w:r w:rsidRPr="00836A52">
        <w:t xml:space="preserve">  Kč.</w:t>
      </w:r>
    </w:p>
    <w:p w:rsidR="00CD1787" w:rsidRDefault="00CD1787" w:rsidP="00CD1787">
      <w:pPr>
        <w:pStyle w:val="Zkladntextodsazen"/>
        <w:tabs>
          <w:tab w:val="left" w:pos="1080"/>
        </w:tabs>
      </w:pPr>
    </w:p>
    <w:p w:rsidR="00746B45" w:rsidRDefault="00746B45" w:rsidP="00CD1787">
      <w:pPr>
        <w:pStyle w:val="Zkladntextodsazen"/>
        <w:tabs>
          <w:tab w:val="left" w:pos="1080"/>
        </w:tabs>
      </w:pPr>
    </w:p>
    <w:p w:rsidR="00CD1787" w:rsidRPr="002C28A6" w:rsidRDefault="00CD1787" w:rsidP="00CD1787">
      <w:pPr>
        <w:pStyle w:val="Nadpis4"/>
        <w:jc w:val="center"/>
        <w:rPr>
          <w:b/>
          <w:szCs w:val="24"/>
        </w:rPr>
      </w:pPr>
      <w:r>
        <w:rPr>
          <w:b/>
          <w:szCs w:val="24"/>
        </w:rPr>
        <w:t>Čl. 16</w:t>
      </w:r>
    </w:p>
    <w:p w:rsidR="00CD1787" w:rsidRPr="00CD1787" w:rsidRDefault="00CD1787" w:rsidP="00CD1787">
      <w:pPr>
        <w:spacing w:line="240" w:lineRule="atLeast"/>
        <w:jc w:val="center"/>
        <w:rPr>
          <w:sz w:val="24"/>
          <w:szCs w:val="24"/>
        </w:rPr>
      </w:pPr>
      <w:r w:rsidRPr="00CD1787">
        <w:rPr>
          <w:sz w:val="24"/>
          <w:szCs w:val="24"/>
        </w:rPr>
        <w:t>Splatnost poplatku</w:t>
      </w:r>
    </w:p>
    <w:p w:rsidR="00CD1787" w:rsidRPr="002C28A6" w:rsidRDefault="00CD1787" w:rsidP="00CD1787">
      <w:pPr>
        <w:spacing w:line="240" w:lineRule="atLeast"/>
        <w:jc w:val="both"/>
      </w:pPr>
    </w:p>
    <w:p w:rsidR="00CD1787" w:rsidRPr="007337A5" w:rsidRDefault="00CD1787" w:rsidP="00CD1787">
      <w:pPr>
        <w:pStyle w:val="Zkladntext"/>
        <w:rPr>
          <w:i/>
        </w:rPr>
      </w:pPr>
      <w:r>
        <w:tab/>
      </w:r>
      <w:r w:rsidRPr="009437B8">
        <w:t>Poplatek je spla</w:t>
      </w:r>
      <w:r>
        <w:t>tný</w:t>
      </w:r>
      <w:r w:rsidRPr="009437B8">
        <w:t xml:space="preserve"> jednorázově nejpozději do </w:t>
      </w:r>
      <w:r w:rsidR="00296EAE">
        <w:t>28.2.20</w:t>
      </w:r>
      <w:r w:rsidR="00B67C73">
        <w:t>112</w:t>
      </w:r>
      <w:r w:rsidRPr="009437B8">
        <w:t xml:space="preserve"> příslušného kalendářního roku.</w:t>
      </w:r>
      <w:r>
        <w:t xml:space="preserve"> </w:t>
      </w:r>
    </w:p>
    <w:p w:rsidR="00C53670" w:rsidRDefault="00C53670">
      <w:pPr>
        <w:jc w:val="center"/>
        <w:rPr>
          <w:b/>
          <w:bCs/>
          <w:sz w:val="24"/>
        </w:rPr>
      </w:pPr>
    </w:p>
    <w:p w:rsidR="00FC0124" w:rsidRDefault="00FC0124">
      <w:pPr>
        <w:jc w:val="center"/>
        <w:rPr>
          <w:b/>
          <w:bCs/>
          <w:sz w:val="24"/>
        </w:rPr>
      </w:pPr>
    </w:p>
    <w:p w:rsidR="00C53670" w:rsidRDefault="00C5367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ČÁST T</w:t>
      </w:r>
      <w:r w:rsidR="00236D72">
        <w:rPr>
          <w:b/>
          <w:bCs/>
          <w:sz w:val="24"/>
        </w:rPr>
        <w:t>ŘETÍ</w:t>
      </w:r>
    </w:p>
    <w:p w:rsidR="00236D72" w:rsidRDefault="00236D72" w:rsidP="00CD1787">
      <w:pPr>
        <w:pStyle w:val="nzevzkona"/>
        <w:autoSpaceDE/>
        <w:autoSpaceDN/>
        <w:spacing w:before="0" w:line="0" w:lineRule="atLeast"/>
      </w:pPr>
    </w:p>
    <w:p w:rsidR="00CD1787" w:rsidRPr="00CD1787" w:rsidRDefault="00CD1787" w:rsidP="00CD1787">
      <w:pPr>
        <w:pStyle w:val="nzevzkona"/>
        <w:autoSpaceDE/>
        <w:autoSpaceDN/>
        <w:spacing w:before="0" w:line="0" w:lineRule="atLeast"/>
      </w:pPr>
      <w:r w:rsidRPr="00CD1787">
        <w:t>Čl. 17</w:t>
      </w:r>
    </w:p>
    <w:p w:rsidR="00CD1787" w:rsidRPr="00CD1787" w:rsidRDefault="00CD1787" w:rsidP="00CD1787">
      <w:pPr>
        <w:jc w:val="center"/>
        <w:rPr>
          <w:b/>
          <w:sz w:val="24"/>
          <w:szCs w:val="24"/>
        </w:rPr>
      </w:pPr>
      <w:r w:rsidRPr="00CD1787">
        <w:rPr>
          <w:b/>
          <w:sz w:val="24"/>
          <w:szCs w:val="24"/>
        </w:rPr>
        <w:t>Navýšení poplatku</w:t>
      </w:r>
    </w:p>
    <w:p w:rsidR="00CD1787" w:rsidRPr="00863F99" w:rsidRDefault="00CD1787" w:rsidP="00CD1787">
      <w:pPr>
        <w:jc w:val="both"/>
      </w:pPr>
    </w:p>
    <w:p w:rsidR="00CD1787" w:rsidRPr="00FC0124" w:rsidRDefault="00CD1787" w:rsidP="00CD1787">
      <w:pPr>
        <w:jc w:val="both"/>
        <w:rPr>
          <w:sz w:val="24"/>
          <w:szCs w:val="24"/>
        </w:rPr>
      </w:pPr>
      <w:r w:rsidRPr="00863F99">
        <w:tab/>
      </w:r>
      <w:r w:rsidRPr="00FC0124">
        <w:rPr>
          <w:sz w:val="24"/>
          <w:szCs w:val="24"/>
        </w:rPr>
        <w:t>Nezaplacení poplatku včas nebo ve správné výši podléhá zvýšení poplatku podle § 11 zákona č. 565/1990 Sb., o místních poplatcích, ve znění pozdějších předpisů.</w:t>
      </w:r>
      <w:r w:rsidRPr="00FC0124">
        <w:rPr>
          <w:rStyle w:val="Znakapoznpodarou"/>
          <w:sz w:val="24"/>
          <w:szCs w:val="24"/>
        </w:rPr>
        <w:footnoteReference w:id="6"/>
      </w:r>
    </w:p>
    <w:p w:rsidR="00CD1787" w:rsidRDefault="00CD1787" w:rsidP="00CD1787">
      <w:pPr>
        <w:pStyle w:val="Nadpis1"/>
      </w:pPr>
    </w:p>
    <w:p w:rsidR="00CD1787" w:rsidRPr="009B098A" w:rsidRDefault="00CD1787" w:rsidP="00CD1787"/>
    <w:p w:rsidR="00CD1787" w:rsidRPr="004711C6" w:rsidRDefault="00CD1787" w:rsidP="00CD1787">
      <w:pPr>
        <w:pStyle w:val="Nadpis1"/>
      </w:pPr>
      <w:r>
        <w:lastRenderedPageBreak/>
        <w:t>Čl. 18</w:t>
      </w:r>
    </w:p>
    <w:p w:rsidR="00CD1787" w:rsidRPr="00CD1787" w:rsidRDefault="00CD1787" w:rsidP="00CD1787">
      <w:pPr>
        <w:pStyle w:val="Zkladntext"/>
        <w:spacing w:line="200" w:lineRule="atLeast"/>
        <w:jc w:val="center"/>
        <w:rPr>
          <w:b/>
        </w:rPr>
      </w:pPr>
      <w:r w:rsidRPr="00CD1787">
        <w:rPr>
          <w:b/>
        </w:rPr>
        <w:t>Zrušovací a přechodné ustanovení</w:t>
      </w:r>
    </w:p>
    <w:p w:rsidR="00CD1787" w:rsidRDefault="00CD1787" w:rsidP="00CD1787">
      <w:pPr>
        <w:jc w:val="both"/>
      </w:pPr>
    </w:p>
    <w:p w:rsidR="00CD1787" w:rsidRPr="00FC0124" w:rsidRDefault="00CD1787" w:rsidP="00CD1787">
      <w:pPr>
        <w:jc w:val="both"/>
        <w:rPr>
          <w:sz w:val="24"/>
          <w:szCs w:val="24"/>
        </w:rPr>
      </w:pPr>
      <w:r>
        <w:tab/>
      </w:r>
      <w:r w:rsidRPr="00FC0124">
        <w:rPr>
          <w:sz w:val="24"/>
          <w:szCs w:val="24"/>
        </w:rPr>
        <w:t xml:space="preserve">Zrušuje se obecně závazná vyhláška č. </w:t>
      </w:r>
      <w:r w:rsidR="00FC0124">
        <w:rPr>
          <w:sz w:val="24"/>
          <w:szCs w:val="24"/>
        </w:rPr>
        <w:t>1</w:t>
      </w:r>
      <w:r w:rsidRPr="00FC0124">
        <w:rPr>
          <w:sz w:val="24"/>
          <w:szCs w:val="24"/>
        </w:rPr>
        <w:t>/</w:t>
      </w:r>
      <w:r w:rsidRPr="00746B45">
        <w:rPr>
          <w:sz w:val="24"/>
          <w:szCs w:val="24"/>
        </w:rPr>
        <w:t>20</w:t>
      </w:r>
      <w:r w:rsidR="00B67C73">
        <w:rPr>
          <w:sz w:val="24"/>
          <w:szCs w:val="24"/>
        </w:rPr>
        <w:t>10</w:t>
      </w:r>
      <w:r w:rsidR="00FC0124" w:rsidRPr="00746B45">
        <w:rPr>
          <w:sz w:val="24"/>
          <w:szCs w:val="24"/>
        </w:rPr>
        <w:t>, o místních poplatcích.</w:t>
      </w:r>
      <w:r w:rsidRPr="00746B45">
        <w:rPr>
          <w:sz w:val="24"/>
          <w:szCs w:val="24"/>
        </w:rPr>
        <w:t xml:space="preserve"> </w:t>
      </w:r>
      <w:r w:rsidRPr="00FC0124">
        <w:rPr>
          <w:sz w:val="24"/>
          <w:szCs w:val="24"/>
        </w:rPr>
        <w:t>Na právní vztahy vzniklé přede dnem nabytí účinnosti této obecně závazné vyhlášky se vztahují ustanovení dosavadní obecně závazné vyhlášky.</w:t>
      </w:r>
    </w:p>
    <w:p w:rsidR="00CD1787" w:rsidRPr="004711C6" w:rsidRDefault="00CD1787" w:rsidP="00CD1787"/>
    <w:p w:rsidR="00CD1787" w:rsidRDefault="00CD1787" w:rsidP="00CD1787">
      <w:pPr>
        <w:jc w:val="center"/>
        <w:rPr>
          <w:b/>
          <w:bCs/>
          <w:sz w:val="24"/>
        </w:rPr>
      </w:pPr>
    </w:p>
    <w:p w:rsidR="00CD1787" w:rsidRDefault="00CD1787" w:rsidP="00CD178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ČÁST </w:t>
      </w:r>
      <w:r w:rsidR="00236D72">
        <w:rPr>
          <w:b/>
          <w:bCs/>
          <w:sz w:val="24"/>
        </w:rPr>
        <w:t>Č</w:t>
      </w:r>
      <w:r>
        <w:rPr>
          <w:b/>
          <w:bCs/>
          <w:sz w:val="24"/>
        </w:rPr>
        <w:t>T</w:t>
      </w:r>
      <w:r w:rsidR="00236D72">
        <w:rPr>
          <w:b/>
          <w:bCs/>
          <w:sz w:val="24"/>
        </w:rPr>
        <w:t>VRT</w:t>
      </w:r>
      <w:r>
        <w:rPr>
          <w:b/>
          <w:bCs/>
          <w:sz w:val="24"/>
        </w:rPr>
        <w:t>Á</w:t>
      </w:r>
    </w:p>
    <w:p w:rsidR="00236D72" w:rsidRDefault="00236D72" w:rsidP="00CD1787">
      <w:pPr>
        <w:pStyle w:val="Nadpis6"/>
        <w:jc w:val="center"/>
        <w:rPr>
          <w:b/>
        </w:rPr>
      </w:pPr>
    </w:p>
    <w:p w:rsidR="00CD1787" w:rsidRPr="00CD1787" w:rsidRDefault="00CD1787" w:rsidP="00CD1787">
      <w:pPr>
        <w:pStyle w:val="Nadpis6"/>
        <w:jc w:val="center"/>
        <w:rPr>
          <w:b/>
        </w:rPr>
      </w:pPr>
      <w:r w:rsidRPr="00CD1787">
        <w:rPr>
          <w:b/>
        </w:rPr>
        <w:t>Čl.</w:t>
      </w:r>
      <w:r>
        <w:rPr>
          <w:b/>
        </w:rPr>
        <w:t xml:space="preserve"> 1</w:t>
      </w:r>
      <w:r w:rsidRPr="00CD1787">
        <w:rPr>
          <w:b/>
        </w:rPr>
        <w:t>9</w:t>
      </w:r>
    </w:p>
    <w:p w:rsidR="00CD1787" w:rsidRPr="00CD1787" w:rsidRDefault="00CD1787" w:rsidP="00CD1787">
      <w:pPr>
        <w:pStyle w:val="Nadpis6"/>
        <w:jc w:val="center"/>
        <w:rPr>
          <w:b/>
        </w:rPr>
      </w:pPr>
      <w:r w:rsidRPr="00CD1787">
        <w:rPr>
          <w:b/>
        </w:rPr>
        <w:t>Účinnost</w:t>
      </w:r>
    </w:p>
    <w:p w:rsidR="00C53670" w:rsidRDefault="00CD1787">
      <w:pPr>
        <w:pStyle w:val="Nadpis1"/>
      </w:pPr>
      <w:r w:rsidRPr="004711C6">
        <w:tab/>
      </w:r>
    </w:p>
    <w:p w:rsidR="00C53670" w:rsidRDefault="00C53670">
      <w:pPr>
        <w:jc w:val="center"/>
        <w:rPr>
          <w:b/>
          <w:bCs/>
          <w:sz w:val="24"/>
        </w:rPr>
      </w:pPr>
    </w:p>
    <w:p w:rsidR="00C53670" w:rsidRDefault="00C53670">
      <w:pPr>
        <w:jc w:val="both"/>
        <w:rPr>
          <w:sz w:val="24"/>
        </w:rPr>
      </w:pPr>
      <w:r>
        <w:rPr>
          <w:sz w:val="24"/>
        </w:rPr>
        <w:t>Tato obecně závazná vyhláška nabývá účinnosti dne 1. 1. 20</w:t>
      </w:r>
      <w:r w:rsidR="00CD1787">
        <w:rPr>
          <w:sz w:val="24"/>
        </w:rPr>
        <w:t>1</w:t>
      </w:r>
      <w:r w:rsidR="00B67C73">
        <w:rPr>
          <w:sz w:val="24"/>
        </w:rPr>
        <w:t>2</w:t>
      </w:r>
    </w:p>
    <w:p w:rsidR="00C53670" w:rsidRDefault="00C53670">
      <w:pPr>
        <w:jc w:val="both"/>
        <w:rPr>
          <w:sz w:val="24"/>
        </w:rPr>
      </w:pPr>
    </w:p>
    <w:p w:rsidR="00C53670" w:rsidRDefault="00C53670">
      <w:pPr>
        <w:jc w:val="both"/>
        <w:rPr>
          <w:sz w:val="24"/>
        </w:rPr>
      </w:pPr>
    </w:p>
    <w:p w:rsidR="00746B45" w:rsidRDefault="00746B45">
      <w:pPr>
        <w:jc w:val="both"/>
        <w:rPr>
          <w:sz w:val="24"/>
        </w:rPr>
      </w:pPr>
    </w:p>
    <w:p w:rsidR="00746B45" w:rsidRDefault="00746B45">
      <w:pPr>
        <w:jc w:val="both"/>
        <w:rPr>
          <w:sz w:val="24"/>
        </w:rPr>
      </w:pPr>
    </w:p>
    <w:p w:rsidR="00746B45" w:rsidRDefault="00746B45">
      <w:pPr>
        <w:jc w:val="both"/>
        <w:rPr>
          <w:sz w:val="24"/>
        </w:rPr>
      </w:pPr>
    </w:p>
    <w:p w:rsidR="00746B45" w:rsidRDefault="00746B45">
      <w:pPr>
        <w:jc w:val="both"/>
        <w:rPr>
          <w:sz w:val="24"/>
        </w:rPr>
      </w:pPr>
    </w:p>
    <w:p w:rsidR="00746B45" w:rsidRDefault="00746B45">
      <w:pPr>
        <w:jc w:val="both"/>
        <w:rPr>
          <w:sz w:val="24"/>
        </w:rPr>
      </w:pPr>
    </w:p>
    <w:p w:rsidR="00C53670" w:rsidRDefault="00C53670">
      <w:pPr>
        <w:jc w:val="both"/>
        <w:rPr>
          <w:sz w:val="24"/>
        </w:rPr>
      </w:pPr>
    </w:p>
    <w:p w:rsidR="00C53670" w:rsidRDefault="00FA5F76">
      <w:pPr>
        <w:jc w:val="both"/>
        <w:rPr>
          <w:sz w:val="24"/>
        </w:rPr>
      </w:pPr>
      <w:r>
        <w:rPr>
          <w:sz w:val="24"/>
        </w:rPr>
        <w:t xml:space="preserve">   Petr Piňos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Jiří Štěflíček</w:t>
      </w:r>
    </w:p>
    <w:p w:rsidR="00C53670" w:rsidRDefault="00C53670">
      <w:pPr>
        <w:jc w:val="both"/>
        <w:rPr>
          <w:sz w:val="24"/>
        </w:rPr>
      </w:pPr>
      <w:r>
        <w:rPr>
          <w:sz w:val="24"/>
        </w:rPr>
        <w:t xml:space="preserve">  místostarosta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starosta</w:t>
      </w:r>
    </w:p>
    <w:p w:rsidR="00C53670" w:rsidRDefault="00C53670">
      <w:pPr>
        <w:jc w:val="both"/>
        <w:rPr>
          <w:sz w:val="24"/>
        </w:rPr>
      </w:pPr>
    </w:p>
    <w:p w:rsidR="00C53670" w:rsidRDefault="00C53670">
      <w:pPr>
        <w:jc w:val="both"/>
        <w:rPr>
          <w:sz w:val="24"/>
        </w:rPr>
      </w:pPr>
    </w:p>
    <w:p w:rsidR="00746B45" w:rsidRDefault="00746B45">
      <w:pPr>
        <w:jc w:val="both"/>
        <w:rPr>
          <w:sz w:val="24"/>
        </w:rPr>
      </w:pPr>
    </w:p>
    <w:p w:rsidR="00746B45" w:rsidRDefault="00746B45">
      <w:pPr>
        <w:jc w:val="both"/>
        <w:rPr>
          <w:sz w:val="24"/>
        </w:rPr>
      </w:pPr>
    </w:p>
    <w:p w:rsidR="00746B45" w:rsidRDefault="00746B45">
      <w:pPr>
        <w:jc w:val="both"/>
        <w:rPr>
          <w:sz w:val="24"/>
        </w:rPr>
      </w:pPr>
    </w:p>
    <w:p w:rsidR="00746B45" w:rsidRDefault="00746B45">
      <w:pPr>
        <w:jc w:val="both"/>
        <w:rPr>
          <w:sz w:val="24"/>
        </w:rPr>
      </w:pPr>
    </w:p>
    <w:p w:rsidR="00C53670" w:rsidRDefault="00C53670">
      <w:pPr>
        <w:jc w:val="both"/>
        <w:rPr>
          <w:sz w:val="24"/>
        </w:rPr>
      </w:pPr>
    </w:p>
    <w:p w:rsidR="00C53670" w:rsidRDefault="00C53670">
      <w:pPr>
        <w:jc w:val="both"/>
        <w:rPr>
          <w:sz w:val="24"/>
        </w:rPr>
      </w:pPr>
      <w:r>
        <w:rPr>
          <w:sz w:val="24"/>
        </w:rPr>
        <w:t>Vyvěšeno dne ………………..</w:t>
      </w:r>
    </w:p>
    <w:p w:rsidR="00C53670" w:rsidRDefault="00C53670">
      <w:pPr>
        <w:jc w:val="both"/>
        <w:rPr>
          <w:sz w:val="24"/>
        </w:rPr>
      </w:pPr>
    </w:p>
    <w:p w:rsidR="00C53670" w:rsidRDefault="00C53670">
      <w:pPr>
        <w:jc w:val="both"/>
        <w:rPr>
          <w:sz w:val="24"/>
        </w:rPr>
      </w:pPr>
      <w:r>
        <w:rPr>
          <w:sz w:val="24"/>
        </w:rPr>
        <w:t>Sňato dne ……………………</w:t>
      </w:r>
    </w:p>
    <w:sectPr w:rsidR="00C53670" w:rsidSect="00AD77E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479" w:rsidRDefault="008B4479">
      <w:r>
        <w:separator/>
      </w:r>
    </w:p>
  </w:endnote>
  <w:endnote w:type="continuationSeparator" w:id="1">
    <w:p w:rsidR="008B4479" w:rsidRDefault="008B4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479" w:rsidRDefault="008B4479">
      <w:r>
        <w:separator/>
      </w:r>
    </w:p>
  </w:footnote>
  <w:footnote w:type="continuationSeparator" w:id="1">
    <w:p w:rsidR="008B4479" w:rsidRDefault="008B4479">
      <w:r>
        <w:continuationSeparator/>
      </w:r>
    </w:p>
  </w:footnote>
  <w:footnote w:id="2">
    <w:p w:rsidR="002C738F" w:rsidRDefault="002C738F" w:rsidP="00E337F0">
      <w:pPr>
        <w:pStyle w:val="Textpoznpodarou"/>
      </w:pPr>
      <w:r>
        <w:rPr>
          <w:rStyle w:val="Znakapoznpodarou"/>
        </w:rPr>
        <w:footnoteRef/>
      </w:r>
      <w:r>
        <w:t xml:space="preserve"> Poplatek ze psů platí držitel psa. Držitelem je fyzická nebo právnická osoba, která má trvalý pobyt nebo sídlo na území České republiky. Poplatek ze psů se platí ze psů starších 3 měsíců.</w:t>
      </w:r>
    </w:p>
  </w:footnote>
  <w:footnote w:id="3">
    <w:p w:rsidR="002C738F" w:rsidRPr="00437160" w:rsidRDefault="002C738F" w:rsidP="00177DC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37160">
        <w:t>Poplatek za užívání veřejného prostranství se vybírá za zvláštní uží</w:t>
      </w:r>
      <w:r>
        <w:t>vání veřejného prostranství,</w:t>
      </w:r>
      <w:r w:rsidRPr="00437160">
        <w:t xml:space="preserve"> kterým se rozumí provádění výkopových prací, umístění dočasných staveb a zařízení sloužících pro poskytování prodeje </w:t>
      </w:r>
      <w:r>
        <w:t xml:space="preserve">            </w:t>
      </w:r>
      <w:r w:rsidRPr="00437160">
        <w:t>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</w:p>
  </w:footnote>
  <w:footnote w:id="4">
    <w:p w:rsidR="002C738F" w:rsidRPr="004E6313" w:rsidRDefault="002C738F" w:rsidP="00177DC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E6313">
        <w:t>Poplatek za užívání veřejného prostranství platí fyzické i právnické osoby, které užívají veřejné prostranství způsobem uvedeným v odstavci 1.</w:t>
      </w:r>
    </w:p>
  </w:footnote>
  <w:footnote w:id="5">
    <w:p w:rsidR="002C738F" w:rsidRDefault="002C738F" w:rsidP="00CD178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Poplatek za provoz systému shromažďování, sběru, přepravy, třídění, využívání a odstraňování komunálních odpadů platí</w:t>
      </w:r>
    </w:p>
    <w:p w:rsidR="002C738F" w:rsidRDefault="002C738F" w:rsidP="00CD1787">
      <w:pPr>
        <w:pStyle w:val="Textpoznpodarou"/>
        <w:jc w:val="both"/>
      </w:pPr>
      <w:r>
        <w:t>a) fyzická osoba, která má v obci trvalý pobyt; za domácnost může být poplatek odváděn společným zástupcem, za rodinný nebo bytový dům vlastníkem nebo správcem; tyto osoby jsou povinny obci oznámit jména a data narození osob, za které poplatek odvádějí,</w:t>
      </w:r>
    </w:p>
    <w:p w:rsidR="002C738F" w:rsidRDefault="002C738F" w:rsidP="00CD1787">
      <w:pPr>
        <w:pStyle w:val="Textpoznpodarou"/>
        <w:jc w:val="both"/>
      </w:pPr>
      <w:r>
        <w:t xml:space="preserve"> b) fyzická osoba, která má ve vlastnictví stavbu určenou nebo sloužící k individuální rekreaci, ve které není hlášena k trvalému pobytu žádná fyzická osoba; má-li k této stavbě vlastnické právo více osob, jsou povinny platit poplatek společně a nerozdílně, a to ve výši odpovídající poplatku za jednu fyzickou osobu.</w:t>
      </w:r>
    </w:p>
  </w:footnote>
  <w:footnote w:id="6">
    <w:p w:rsidR="002C738F" w:rsidRDefault="002C738F" w:rsidP="00CD178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D01DB">
        <w:t>Nebudou-</w:t>
      </w:r>
      <w:r>
        <w:t>li poplatky zaplaceny</w:t>
      </w:r>
      <w:r w:rsidRPr="004D01DB">
        <w:t xml:space="preserve"> </w:t>
      </w:r>
      <w:r>
        <w:t xml:space="preserve">(odvedeny) </w:t>
      </w:r>
      <w:r w:rsidRPr="004D01DB">
        <w:t>včas nebo ve správné výši, vyměří obec poplatek platebním výměre</w:t>
      </w:r>
      <w:r>
        <w:t>m. Včas nezaplacené</w:t>
      </w:r>
      <w:r w:rsidRPr="004D01DB">
        <w:t xml:space="preserve"> poplatky nebo jejich nezaplacenou (neodvedenou) část může obec zvýšit až na trojnásobek. Vyměřené poplatky se zaokrouhlují na celé koruny nahoru.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2A6"/>
    <w:multiLevelType w:val="hybridMultilevel"/>
    <w:tmpl w:val="2D7EAB0E"/>
    <w:lvl w:ilvl="0" w:tplc="5BC64F58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E0A470B8">
      <w:start w:val="1"/>
      <w:numFmt w:val="decimal"/>
      <w:lvlText w:val="(%2)"/>
      <w:lvlJc w:val="left"/>
      <w:pPr>
        <w:tabs>
          <w:tab w:val="num" w:pos="1536"/>
        </w:tabs>
        <w:ind w:left="1536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39F1B54"/>
    <w:multiLevelType w:val="hybridMultilevel"/>
    <w:tmpl w:val="4B520C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7055C"/>
    <w:multiLevelType w:val="hybridMultilevel"/>
    <w:tmpl w:val="BFCA3F78"/>
    <w:lvl w:ilvl="0" w:tplc="6B8E95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9A53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6267D"/>
    <w:multiLevelType w:val="hybridMultilevel"/>
    <w:tmpl w:val="834A4582"/>
    <w:lvl w:ilvl="0" w:tplc="5A1EC8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981E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973577"/>
    <w:multiLevelType w:val="hybridMultilevel"/>
    <w:tmpl w:val="8B12A90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AE076A2"/>
    <w:multiLevelType w:val="hybridMultilevel"/>
    <w:tmpl w:val="5366C97A"/>
    <w:lvl w:ilvl="0" w:tplc="C45E06B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B95323"/>
    <w:multiLevelType w:val="hybridMultilevel"/>
    <w:tmpl w:val="E86ACBD0"/>
    <w:lvl w:ilvl="0" w:tplc="250A4D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1660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CE3C27"/>
    <w:multiLevelType w:val="hybridMultilevel"/>
    <w:tmpl w:val="FC70D7B6"/>
    <w:lvl w:ilvl="0" w:tplc="EED6504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4002A8"/>
    <w:multiLevelType w:val="hybridMultilevel"/>
    <w:tmpl w:val="7F66FAD0"/>
    <w:lvl w:ilvl="0" w:tplc="05D652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6A2C7E"/>
    <w:multiLevelType w:val="hybridMultilevel"/>
    <w:tmpl w:val="6AACBDBE"/>
    <w:lvl w:ilvl="0" w:tplc="C95AF7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767A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6140EE"/>
    <w:multiLevelType w:val="hybridMultilevel"/>
    <w:tmpl w:val="3634F47E"/>
    <w:lvl w:ilvl="0" w:tplc="5A8C16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836872"/>
    <w:multiLevelType w:val="hybridMultilevel"/>
    <w:tmpl w:val="584CEAD2"/>
    <w:lvl w:ilvl="0" w:tplc="C1AECE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909EF"/>
    <w:multiLevelType w:val="hybridMultilevel"/>
    <w:tmpl w:val="84AE97FC"/>
    <w:lvl w:ilvl="0" w:tplc="67D84BA6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7B00AD0"/>
    <w:multiLevelType w:val="hybridMultilevel"/>
    <w:tmpl w:val="1F2ADA66"/>
    <w:lvl w:ilvl="0" w:tplc="199A83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BC10CC"/>
    <w:multiLevelType w:val="hybridMultilevel"/>
    <w:tmpl w:val="478ADEF6"/>
    <w:lvl w:ilvl="0" w:tplc="90800F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080D6C"/>
    <w:multiLevelType w:val="hybridMultilevel"/>
    <w:tmpl w:val="33A22BA6"/>
    <w:lvl w:ilvl="0" w:tplc="90800F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8C0D9F"/>
    <w:multiLevelType w:val="hybridMultilevel"/>
    <w:tmpl w:val="D424E140"/>
    <w:lvl w:ilvl="0" w:tplc="803041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F972BB"/>
    <w:multiLevelType w:val="hybridMultilevel"/>
    <w:tmpl w:val="55E2285C"/>
    <w:lvl w:ilvl="0" w:tplc="C79A12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D42D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2B665D"/>
    <w:multiLevelType w:val="hybridMultilevel"/>
    <w:tmpl w:val="B2D086CE"/>
    <w:lvl w:ilvl="0" w:tplc="3066356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F86F30"/>
    <w:multiLevelType w:val="singleLevel"/>
    <w:tmpl w:val="917E314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557B1973"/>
    <w:multiLevelType w:val="hybridMultilevel"/>
    <w:tmpl w:val="3E92E9EC"/>
    <w:lvl w:ilvl="0" w:tplc="DEA055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6512ED"/>
    <w:multiLevelType w:val="hybridMultilevel"/>
    <w:tmpl w:val="98C069C2"/>
    <w:lvl w:ilvl="0" w:tplc="90800F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544A99"/>
    <w:multiLevelType w:val="hybridMultilevel"/>
    <w:tmpl w:val="2084D9C8"/>
    <w:lvl w:ilvl="0" w:tplc="90800F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B9621E"/>
    <w:multiLevelType w:val="hybridMultilevel"/>
    <w:tmpl w:val="215AFE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C807FF"/>
    <w:multiLevelType w:val="hybridMultilevel"/>
    <w:tmpl w:val="7C706C02"/>
    <w:lvl w:ilvl="0" w:tplc="9530FA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2665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403759"/>
    <w:multiLevelType w:val="hybridMultilevel"/>
    <w:tmpl w:val="A47818FA"/>
    <w:lvl w:ilvl="0" w:tplc="EDFEDC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F4FD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A45AC3"/>
    <w:multiLevelType w:val="hybridMultilevel"/>
    <w:tmpl w:val="43FA2508"/>
    <w:lvl w:ilvl="0" w:tplc="97089F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9133B1"/>
    <w:multiLevelType w:val="hybridMultilevel"/>
    <w:tmpl w:val="03C4D200"/>
    <w:lvl w:ilvl="0" w:tplc="C08418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087609"/>
    <w:multiLevelType w:val="hybridMultilevel"/>
    <w:tmpl w:val="84BC8BDA"/>
    <w:lvl w:ilvl="0" w:tplc="5B98678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8704F7"/>
    <w:multiLevelType w:val="hybridMultilevel"/>
    <w:tmpl w:val="FBEE6DE2"/>
    <w:lvl w:ilvl="0" w:tplc="4FA85368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38ABF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AC7085"/>
    <w:multiLevelType w:val="hybridMultilevel"/>
    <w:tmpl w:val="14EAC03C"/>
    <w:lvl w:ilvl="0" w:tplc="B7F25E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6C08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DF1CA0"/>
    <w:multiLevelType w:val="hybridMultilevel"/>
    <w:tmpl w:val="DA6E5426"/>
    <w:lvl w:ilvl="0" w:tplc="4C5264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5242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CD5F7B"/>
    <w:multiLevelType w:val="hybridMultilevel"/>
    <w:tmpl w:val="5BE02B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75015D"/>
    <w:multiLevelType w:val="hybridMultilevel"/>
    <w:tmpl w:val="1098D860"/>
    <w:lvl w:ilvl="0" w:tplc="F0BE4F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FC35C6"/>
    <w:multiLevelType w:val="hybridMultilevel"/>
    <w:tmpl w:val="CCC4273A"/>
    <w:lvl w:ilvl="0" w:tplc="9E8CFF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530279"/>
    <w:multiLevelType w:val="hybridMultilevel"/>
    <w:tmpl w:val="25E4076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1435FAC"/>
    <w:multiLevelType w:val="hybridMultilevel"/>
    <w:tmpl w:val="392E20F8"/>
    <w:lvl w:ilvl="0" w:tplc="AAC6ED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62CE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BD5626"/>
    <w:multiLevelType w:val="hybridMultilevel"/>
    <w:tmpl w:val="6456CFA0"/>
    <w:lvl w:ilvl="0" w:tplc="90800F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872E37"/>
    <w:multiLevelType w:val="hybridMultilevel"/>
    <w:tmpl w:val="005076F0"/>
    <w:lvl w:ilvl="0" w:tplc="A0BE48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3A51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E20338"/>
    <w:multiLevelType w:val="hybridMultilevel"/>
    <w:tmpl w:val="5ABE83E0"/>
    <w:lvl w:ilvl="0" w:tplc="7DE2D1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8"/>
  </w:num>
  <w:num w:numId="4">
    <w:abstractNumId w:val="11"/>
  </w:num>
  <w:num w:numId="5">
    <w:abstractNumId w:val="28"/>
  </w:num>
  <w:num w:numId="6">
    <w:abstractNumId w:val="23"/>
  </w:num>
  <w:num w:numId="7">
    <w:abstractNumId w:val="10"/>
  </w:num>
  <w:num w:numId="8">
    <w:abstractNumId w:val="5"/>
  </w:num>
  <w:num w:numId="9">
    <w:abstractNumId w:val="38"/>
  </w:num>
  <w:num w:numId="10">
    <w:abstractNumId w:val="26"/>
  </w:num>
  <w:num w:numId="11">
    <w:abstractNumId w:val="20"/>
  </w:num>
  <w:num w:numId="12">
    <w:abstractNumId w:val="29"/>
  </w:num>
  <w:num w:numId="13">
    <w:abstractNumId w:val="2"/>
  </w:num>
  <w:num w:numId="14">
    <w:abstractNumId w:val="6"/>
  </w:num>
  <w:num w:numId="15">
    <w:abstractNumId w:val="0"/>
  </w:num>
  <w:num w:numId="16">
    <w:abstractNumId w:val="24"/>
  </w:num>
  <w:num w:numId="17">
    <w:abstractNumId w:val="19"/>
  </w:num>
  <w:num w:numId="18">
    <w:abstractNumId w:val="15"/>
  </w:num>
  <w:num w:numId="19">
    <w:abstractNumId w:val="37"/>
  </w:num>
  <w:num w:numId="20">
    <w:abstractNumId w:val="21"/>
  </w:num>
  <w:num w:numId="21">
    <w:abstractNumId w:val="22"/>
  </w:num>
  <w:num w:numId="22">
    <w:abstractNumId w:val="14"/>
  </w:num>
  <w:num w:numId="23">
    <w:abstractNumId w:val="32"/>
  </w:num>
  <w:num w:numId="24">
    <w:abstractNumId w:val="16"/>
  </w:num>
  <w:num w:numId="25">
    <w:abstractNumId w:val="1"/>
  </w:num>
  <w:num w:numId="26">
    <w:abstractNumId w:val="3"/>
  </w:num>
  <w:num w:numId="27">
    <w:abstractNumId w:val="17"/>
  </w:num>
  <w:num w:numId="28">
    <w:abstractNumId w:val="34"/>
  </w:num>
  <w:num w:numId="29">
    <w:abstractNumId w:val="7"/>
  </w:num>
  <w:num w:numId="30">
    <w:abstractNumId w:val="39"/>
  </w:num>
  <w:num w:numId="31">
    <w:abstractNumId w:val="25"/>
  </w:num>
  <w:num w:numId="32">
    <w:abstractNumId w:val="36"/>
  </w:num>
  <w:num w:numId="33">
    <w:abstractNumId w:val="9"/>
  </w:num>
  <w:num w:numId="34">
    <w:abstractNumId w:val="27"/>
  </w:num>
  <w:num w:numId="35">
    <w:abstractNumId w:val="30"/>
  </w:num>
  <w:num w:numId="36">
    <w:abstractNumId w:val="33"/>
  </w:num>
  <w:num w:numId="37">
    <w:abstractNumId w:val="35"/>
  </w:num>
  <w:num w:numId="38">
    <w:abstractNumId w:val="4"/>
  </w:num>
  <w:num w:numId="39">
    <w:abstractNumId w:val="12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D4F"/>
    <w:rsid w:val="000F6B47"/>
    <w:rsid w:val="00177DC1"/>
    <w:rsid w:val="00202620"/>
    <w:rsid w:val="00206FCF"/>
    <w:rsid w:val="002173EF"/>
    <w:rsid w:val="00236D72"/>
    <w:rsid w:val="0028202B"/>
    <w:rsid w:val="002842CA"/>
    <w:rsid w:val="00296EAE"/>
    <w:rsid w:val="002B173D"/>
    <w:rsid w:val="002C738F"/>
    <w:rsid w:val="00312B39"/>
    <w:rsid w:val="00332F7B"/>
    <w:rsid w:val="003549EF"/>
    <w:rsid w:val="00381B2A"/>
    <w:rsid w:val="003E2948"/>
    <w:rsid w:val="00416D61"/>
    <w:rsid w:val="00456770"/>
    <w:rsid w:val="004A24AF"/>
    <w:rsid w:val="005E594A"/>
    <w:rsid w:val="005F6102"/>
    <w:rsid w:val="0062453E"/>
    <w:rsid w:val="00663A45"/>
    <w:rsid w:val="006F141C"/>
    <w:rsid w:val="00712808"/>
    <w:rsid w:val="00734276"/>
    <w:rsid w:val="00746B45"/>
    <w:rsid w:val="00756FF3"/>
    <w:rsid w:val="0079402E"/>
    <w:rsid w:val="007E286B"/>
    <w:rsid w:val="008B4479"/>
    <w:rsid w:val="008C3ACC"/>
    <w:rsid w:val="009171A8"/>
    <w:rsid w:val="00931E1B"/>
    <w:rsid w:val="009B166E"/>
    <w:rsid w:val="009B2423"/>
    <w:rsid w:val="009E1B1A"/>
    <w:rsid w:val="00AD77E5"/>
    <w:rsid w:val="00B67C73"/>
    <w:rsid w:val="00BB7737"/>
    <w:rsid w:val="00BE60E9"/>
    <w:rsid w:val="00C01F9C"/>
    <w:rsid w:val="00C53670"/>
    <w:rsid w:val="00C57E60"/>
    <w:rsid w:val="00CD1787"/>
    <w:rsid w:val="00CF63A0"/>
    <w:rsid w:val="00D26A95"/>
    <w:rsid w:val="00D61F5E"/>
    <w:rsid w:val="00D632C2"/>
    <w:rsid w:val="00DD11EA"/>
    <w:rsid w:val="00DD4ED7"/>
    <w:rsid w:val="00E337F0"/>
    <w:rsid w:val="00E80869"/>
    <w:rsid w:val="00F27D4F"/>
    <w:rsid w:val="00FA5F76"/>
    <w:rsid w:val="00FC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D77E5"/>
  </w:style>
  <w:style w:type="paragraph" w:styleId="Nadpis1">
    <w:name w:val="heading 1"/>
    <w:basedOn w:val="Normln"/>
    <w:next w:val="Normln"/>
    <w:qFormat/>
    <w:rsid w:val="00AD77E5"/>
    <w:pPr>
      <w:keepNext/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rsid w:val="00AD77E5"/>
    <w:pPr>
      <w:keepNext/>
      <w:ind w:left="360"/>
      <w:jc w:val="center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AD77E5"/>
    <w:pPr>
      <w:keepNext/>
      <w:jc w:val="both"/>
      <w:outlineLvl w:val="2"/>
    </w:pPr>
    <w:rPr>
      <w:b/>
      <w:bCs/>
      <w:i/>
      <w:iCs/>
      <w:sz w:val="24"/>
    </w:rPr>
  </w:style>
  <w:style w:type="paragraph" w:styleId="Nadpis4">
    <w:name w:val="heading 4"/>
    <w:basedOn w:val="Normln"/>
    <w:next w:val="Normln"/>
    <w:qFormat/>
    <w:rsid w:val="00AD77E5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AD77E5"/>
    <w:pPr>
      <w:keepNext/>
      <w:jc w:val="both"/>
      <w:outlineLvl w:val="4"/>
    </w:pPr>
    <w:rPr>
      <w:rFonts w:ascii="Arial" w:hAnsi="Arial"/>
      <w:u w:val="single"/>
    </w:rPr>
  </w:style>
  <w:style w:type="paragraph" w:styleId="Nadpis6">
    <w:name w:val="heading 6"/>
    <w:basedOn w:val="Normln"/>
    <w:next w:val="Normln"/>
    <w:qFormat/>
    <w:rsid w:val="00AD77E5"/>
    <w:pPr>
      <w:keepNext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D77E5"/>
    <w:pPr>
      <w:ind w:firstLine="708"/>
      <w:jc w:val="both"/>
    </w:pPr>
    <w:rPr>
      <w:sz w:val="24"/>
    </w:rPr>
  </w:style>
  <w:style w:type="paragraph" w:styleId="Zkladntextodsazen2">
    <w:name w:val="Body Text Indent 2"/>
    <w:basedOn w:val="Normln"/>
    <w:rsid w:val="00AD77E5"/>
    <w:pPr>
      <w:ind w:left="360"/>
      <w:jc w:val="both"/>
    </w:pPr>
    <w:rPr>
      <w:sz w:val="24"/>
    </w:rPr>
  </w:style>
  <w:style w:type="paragraph" w:styleId="Zkladntext">
    <w:name w:val="Body Text"/>
    <w:basedOn w:val="Normln"/>
    <w:rsid w:val="00AD77E5"/>
    <w:pPr>
      <w:jc w:val="both"/>
    </w:pPr>
    <w:rPr>
      <w:sz w:val="24"/>
    </w:rPr>
  </w:style>
  <w:style w:type="paragraph" w:styleId="Zkladntext2">
    <w:name w:val="Body Text 2"/>
    <w:basedOn w:val="Normln"/>
    <w:rsid w:val="00AD77E5"/>
    <w:pPr>
      <w:jc w:val="both"/>
    </w:pPr>
    <w:rPr>
      <w:rFonts w:ascii="Arial" w:hAnsi="Arial"/>
    </w:rPr>
  </w:style>
  <w:style w:type="paragraph" w:styleId="Zkladntext3">
    <w:name w:val="Body Text 3"/>
    <w:basedOn w:val="Normln"/>
    <w:rsid w:val="00AD77E5"/>
    <w:pPr>
      <w:jc w:val="both"/>
    </w:pPr>
    <w:rPr>
      <w:sz w:val="24"/>
      <w:lang w:val="en-US"/>
    </w:rPr>
  </w:style>
  <w:style w:type="paragraph" w:styleId="Zkladntextodsazen3">
    <w:name w:val="Body Text Indent 3"/>
    <w:basedOn w:val="Normln"/>
    <w:rsid w:val="00AD77E5"/>
    <w:pPr>
      <w:ind w:firstLine="708"/>
    </w:pPr>
    <w:rPr>
      <w:sz w:val="24"/>
    </w:rPr>
  </w:style>
  <w:style w:type="paragraph" w:styleId="Textpoznpodarou">
    <w:name w:val="footnote text"/>
    <w:basedOn w:val="Normln"/>
    <w:semiHidden/>
    <w:rsid w:val="00E337F0"/>
    <w:pPr>
      <w:autoSpaceDE w:val="0"/>
      <w:autoSpaceDN w:val="0"/>
    </w:pPr>
    <w:rPr>
      <w:szCs w:val="24"/>
    </w:rPr>
  </w:style>
  <w:style w:type="character" w:styleId="Znakapoznpodarou">
    <w:name w:val="footnote reference"/>
    <w:basedOn w:val="Standardnpsmoodstavce"/>
    <w:semiHidden/>
    <w:rsid w:val="00E337F0"/>
    <w:rPr>
      <w:vertAlign w:val="superscript"/>
    </w:rPr>
  </w:style>
  <w:style w:type="paragraph" w:customStyle="1" w:styleId="Textparagrafu">
    <w:name w:val="Text paragrafu"/>
    <w:basedOn w:val="Normln"/>
    <w:rsid w:val="00CD1787"/>
    <w:pPr>
      <w:autoSpaceDE w:val="0"/>
      <w:autoSpaceDN w:val="0"/>
      <w:spacing w:before="240"/>
      <w:ind w:firstLine="425"/>
      <w:jc w:val="both"/>
    </w:pPr>
    <w:rPr>
      <w:sz w:val="24"/>
      <w:szCs w:val="24"/>
    </w:rPr>
  </w:style>
  <w:style w:type="paragraph" w:customStyle="1" w:styleId="nzevzkona">
    <w:name w:val="název zákona"/>
    <w:basedOn w:val="Nzev"/>
    <w:rsid w:val="00CD1787"/>
    <w:pPr>
      <w:autoSpaceDE w:val="0"/>
      <w:autoSpaceDN w:val="0"/>
      <w:spacing w:before="120" w:after="0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Nzev">
    <w:name w:val="Title"/>
    <w:basedOn w:val="Normln"/>
    <w:qFormat/>
    <w:rsid w:val="00CD178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12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1338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obce ……………</vt:lpstr>
    </vt:vector>
  </TitlesOfParts>
  <Company>PCR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……………</dc:title>
  <dc:subject/>
  <dc:creator>RSCPP</dc:creator>
  <cp:keywords/>
  <dc:description/>
  <cp:lastModifiedBy>Katka_2</cp:lastModifiedBy>
  <cp:revision>7</cp:revision>
  <dcterms:created xsi:type="dcterms:W3CDTF">2011-12-01T20:04:00Z</dcterms:created>
  <dcterms:modified xsi:type="dcterms:W3CDTF">2011-12-09T13:39:00Z</dcterms:modified>
</cp:coreProperties>
</file>